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  <w:r>
        <w:rPr>
          <w:rFonts w:hint="eastAsia" w:eastAsia="黑体"/>
          <w:bCs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2022年度浙江新闻奖</w:t>
      </w:r>
      <w:r>
        <w:rPr>
          <w:rFonts w:hint="eastAsia" w:ascii="黑体" w:hAnsi="黑体" w:eastAsia="黑体"/>
          <w:sz w:val="36"/>
          <w:szCs w:val="36"/>
        </w:rPr>
        <w:t>专门类四项</w:t>
      </w:r>
      <w:r>
        <w:rPr>
          <w:rFonts w:ascii="黑体" w:hAnsi="黑体" w:eastAsia="黑体"/>
          <w:sz w:val="36"/>
          <w:szCs w:val="36"/>
        </w:rPr>
        <w:t>作品</w:t>
      </w:r>
      <w:r>
        <w:rPr>
          <w:rFonts w:hint="eastAsia" w:ascii="黑体" w:hAnsi="黑体" w:eastAsia="黑体"/>
          <w:sz w:val="36"/>
          <w:szCs w:val="36"/>
        </w:rPr>
        <w:t>推荐</w:t>
      </w:r>
      <w:r>
        <w:rPr>
          <w:rFonts w:ascii="黑体" w:hAnsi="黑体" w:eastAsia="黑体"/>
          <w:sz w:val="36"/>
          <w:szCs w:val="36"/>
        </w:rPr>
        <w:t>目录表</w:t>
      </w:r>
    </w:p>
    <w:p>
      <w:pPr>
        <w:spacing w:after="156" w:afterLines="50" w:line="400" w:lineRule="exact"/>
        <w:jc w:val="center"/>
        <w:rPr>
          <w:rFonts w:eastAsia="华文中宋"/>
          <w:bCs/>
          <w:sz w:val="28"/>
        </w:rPr>
      </w:pPr>
      <w:r>
        <w:rPr>
          <w:rFonts w:eastAsia="华文仿宋"/>
          <w:bCs/>
          <w:sz w:val="24"/>
        </w:rPr>
        <w:t>(由报送单位填写)</w:t>
      </w:r>
    </w:p>
    <w:tbl>
      <w:tblPr>
        <w:tblStyle w:val="3"/>
        <w:tblW w:w="10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16"/>
        <w:gridCol w:w="422"/>
        <w:gridCol w:w="1668"/>
        <w:gridCol w:w="467"/>
        <w:gridCol w:w="366"/>
        <w:gridCol w:w="759"/>
        <w:gridCol w:w="1136"/>
        <w:gridCol w:w="190"/>
        <w:gridCol w:w="833"/>
        <w:gridCol w:w="102"/>
        <w:gridCol w:w="1371"/>
        <w:gridCol w:w="812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序号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作品标题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字数</w:t>
            </w:r>
          </w:p>
          <w:p>
            <w:pPr>
              <w:widowControl/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（时长）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bCs/>
                <w:szCs w:val="21"/>
              </w:rPr>
              <w:t>作者（主创人员）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编辑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推荐单位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参评项目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报送单位意见</w:t>
            </w:r>
          </w:p>
        </w:tc>
        <w:tc>
          <w:tcPr>
            <w:tcW w:w="8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420" w:lineRule="exact"/>
              <w:rPr>
                <w:bCs/>
                <w:sz w:val="28"/>
              </w:rPr>
            </w:pPr>
            <w:r>
              <w:rPr>
                <w:rFonts w:hint="eastAsia" w:eastAsia="楷体"/>
                <w:bCs/>
                <w:color w:val="FF0000"/>
                <w:sz w:val="24"/>
              </w:rPr>
              <w:t>填表说明</w:t>
            </w:r>
            <w:r>
              <w:rPr>
                <w:rFonts w:eastAsia="楷体"/>
                <w:bCs/>
                <w:color w:val="FF0000"/>
                <w:sz w:val="24"/>
              </w:rPr>
              <w:t>：</w:t>
            </w:r>
            <w:r>
              <w:rPr>
                <w:rFonts w:eastAsia="楷体"/>
                <w:bCs/>
                <w:szCs w:val="21"/>
              </w:rPr>
              <w:t>1、本表由报送单位填写。2、参评项目为</w:t>
            </w:r>
            <w:r>
              <w:rPr>
                <w:rFonts w:hint="eastAsia" w:eastAsia="楷体"/>
                <w:bCs/>
                <w:szCs w:val="21"/>
              </w:rPr>
              <w:t>重大主题</w:t>
            </w:r>
            <w:r>
              <w:rPr>
                <w:rFonts w:eastAsia="楷体"/>
                <w:bCs/>
                <w:szCs w:val="21"/>
              </w:rPr>
              <w:t>、</w:t>
            </w:r>
            <w:r>
              <w:rPr>
                <w:rFonts w:hint="eastAsia" w:eastAsia="楷体"/>
                <w:bCs/>
                <w:szCs w:val="21"/>
              </w:rPr>
              <w:t>典型报道、舆论监督、国际传播四项之一；组别为报刊、广播、电视、新媒体、理论宣传等之一。</w:t>
            </w:r>
            <w:r>
              <w:rPr>
                <w:rFonts w:eastAsia="楷体"/>
                <w:bCs/>
                <w:szCs w:val="21"/>
              </w:rPr>
              <w:t xml:space="preserve"> 3、电子版（WORD</w:t>
            </w:r>
            <w:r>
              <w:rPr>
                <w:rFonts w:hint="eastAsia" w:eastAsia="楷体"/>
                <w:bCs/>
                <w:szCs w:val="21"/>
              </w:rPr>
              <w:t>版</w:t>
            </w:r>
            <w:r>
              <w:rPr>
                <w:rFonts w:eastAsia="楷体"/>
                <w:bCs/>
                <w:szCs w:val="21"/>
              </w:rPr>
              <w:t>）发送至邮箱：zjjx1949@163.com。</w:t>
            </w:r>
          </w:p>
          <w:p>
            <w:pPr>
              <w:widowControl/>
              <w:spacing w:line="440" w:lineRule="exact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领导签名：　　　　　　　　　　　　　　　（盖单位公章）</w:t>
            </w:r>
          </w:p>
          <w:p>
            <w:pPr>
              <w:widowControl/>
              <w:spacing w:line="440" w:lineRule="exact"/>
              <w:ind w:firstLine="5600" w:firstLineChars="2000"/>
              <w:jc w:val="left"/>
              <w:rPr>
                <w:rFonts w:hint="eastAsia" w:eastAsia="楷体"/>
                <w:bCs/>
                <w:color w:val="FF0000"/>
                <w:sz w:val="24"/>
              </w:rPr>
            </w:pPr>
            <w:r>
              <w:rPr>
                <w:rFonts w:eastAsia="华文中宋"/>
                <w:bCs/>
                <w:sz w:val="28"/>
              </w:rPr>
              <w:t>2023</w:t>
            </w:r>
            <w:r>
              <w:rPr>
                <w:bCs/>
                <w:sz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联系人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Cs/>
                <w:sz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电话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Cs/>
                <w:sz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手机</w:t>
            </w:r>
          </w:p>
        </w:tc>
        <w:tc>
          <w:tcPr>
            <w:tcW w:w="3097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联系人地址</w:t>
            </w:r>
          </w:p>
        </w:tc>
        <w:tc>
          <w:tcPr>
            <w:tcW w:w="458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  <w:u w:val="single"/>
              </w:rPr>
              <w:t>（按　　市　　区　详细地址</w:t>
            </w:r>
            <w:r>
              <w:rPr>
                <w:rFonts w:ascii="Times New Roman" w:hAnsi="Times New Roman" w:eastAsia="仿宋_GB2312" w:cs="Times New Roman"/>
                <w:bCs/>
                <w:color w:val="A6A6A6"/>
                <w:sz w:val="24"/>
                <w:szCs w:val="24"/>
              </w:rPr>
              <w:t>　格式填写　　）</w:t>
            </w:r>
          </w:p>
        </w:tc>
        <w:tc>
          <w:tcPr>
            <w:tcW w:w="8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邮编</w:t>
            </w:r>
          </w:p>
        </w:tc>
        <w:tc>
          <w:tcPr>
            <w:tcW w:w="30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280" w:lineRule="exact"/>
              <w:jc w:val="center"/>
              <w:rPr>
                <w:bCs/>
                <w:sz w:val="28"/>
              </w:rPr>
            </w:pPr>
          </w:p>
        </w:tc>
      </w:tr>
    </w:tbl>
    <w:p>
      <w:pPr>
        <w:pStyle w:val="2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3046D"/>
    <w:rsid w:val="664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2023-02-14T06:35:00Z</dcterms:created>
  <dc:creator>wqf</dc:creator>
  <cp:lastModifiedBy>wqf</cp:lastModifiedBy>
  <dcterms:modified xsi:type="dcterms:W3CDTF">2023-02-14T06:36:37Z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D036351565BD4ABA84389A5C3C9B8EBA</vt:lpwstr>
  </property>
</Properties>
</file>