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Times New Roman" w:hAnsi="Times New Roman" w:eastAsia="仿宋" w:cs="Times New Roman"/>
          <w:sz w:val="32"/>
          <w:szCs w:val="32"/>
        </w:rPr>
        <w:t>附件1：</w:t>
      </w:r>
      <w:r>
        <w:rPr>
          <w:rFonts w:hint="eastAsia" w:ascii="华文中宋" w:hAnsi="华文中宋" w:eastAsia="华文中宋"/>
          <w:b/>
          <w:sz w:val="36"/>
          <w:szCs w:val="36"/>
        </w:rPr>
        <w:t xml:space="preserve">  浙江新闻奖新媒体作品报送目录</w:t>
      </w:r>
    </w:p>
    <w:tbl>
      <w:tblPr>
        <w:tblStyle w:val="5"/>
        <w:tblW w:w="96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13"/>
        <w:gridCol w:w="919"/>
        <w:gridCol w:w="1111"/>
        <w:gridCol w:w="721"/>
        <w:gridCol w:w="518"/>
        <w:gridCol w:w="367"/>
        <w:gridCol w:w="595"/>
        <w:gridCol w:w="1378"/>
        <w:gridCol w:w="396"/>
        <w:gridCol w:w="579"/>
        <w:gridCol w:w="414"/>
        <w:gridCol w:w="1366"/>
        <w:gridCol w:w="128"/>
        <w:gridCol w:w="4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2" w:hRule="atLeas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序号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作品标题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品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二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维码或</w:t>
            </w: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网</w:t>
            </w:r>
            <w:r>
              <w:rPr>
                <w:rFonts w:ascii="华文中宋" w:hAnsi="华文中宋" w:eastAsia="华文中宋"/>
                <w:spacing w:val="-12"/>
                <w:sz w:val="28"/>
              </w:rPr>
              <w:t>址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z w:val="28"/>
              </w:rPr>
            </w:pPr>
            <w:r>
              <w:rPr>
                <w:rFonts w:hint="eastAsia" w:ascii="华文中宋" w:hAnsi="华文中宋" w:eastAsia="华文中宋"/>
                <w:sz w:val="28"/>
              </w:rPr>
              <w:t>字数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（时长）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作者</w:t>
            </w:r>
          </w:p>
          <w:p>
            <w:pPr>
              <w:spacing w:line="5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(主创人员）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center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编辑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推荐单位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参评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ascii="宋体" w:hAnsi="宋体"/>
                <w:sz w:val="28"/>
              </w:rPr>
              <w:t>1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浙江首个清零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"http://vote.lsnews.com.cn/zt/ky/"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http://vote.lsnews.com.cn/zt/ky</w:t>
            </w:r>
            <w:r>
              <w:rPr>
                <w:rFonts w:hint="eastAsia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8"/>
                <w:lang w:val="en-US"/>
              </w:rPr>
            </w:pPr>
            <w:r>
              <w:rPr>
                <w:rFonts w:hint="eastAsia"/>
                <w:lang w:val="en-US" w:eastAsia="zh-CN"/>
              </w:rPr>
              <w:t>王文勇、倪洪球、 叶捷、项雅银、陈嘉琪、刘奇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王文勇、叶捷、蓝敬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新闻专题</w:t>
            </w:r>
          </w:p>
          <w:p>
            <w:pPr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2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72年接力守护</w:t>
            </w:r>
            <w:bookmarkStart w:id="0" w:name="_GoBack"/>
            <w:bookmarkEnd w:id="0"/>
            <w:r>
              <w:rPr>
                <w:rFonts w:hint="eastAsia"/>
              </w:rPr>
              <w:t>党旗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"http://www.lsnews.com.cn/public/material/html/2021/hongqi.html"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http://www.lsnews.com.cn/public/material/html/2021/hongqi.html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王文勇  胡蕴韵 项雅银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王文勇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界面设计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</w:rPr>
              <w:t>丽水诚信奶奶9年坚持还款2070万元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"http://news.lsnews.com.cn/kx/202011/t20201116_880023.shtml"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http://news.lsnews.com.cn/kx/202011/t20201116_880023.shtml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ascii="宋体" w:hAnsi="宋体"/>
                <w:sz w:val="28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921字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</w:rPr>
              <w:t>王文勇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叶捷</w:t>
            </w:r>
            <w:r>
              <w:rPr>
                <w:rFonts w:hint="eastAsia"/>
                <w:lang w:eastAsia="zh-CN"/>
              </w:rPr>
              <w:t>、</w:t>
            </w:r>
            <w:r>
              <w:rPr>
                <w:rFonts w:hint="eastAsia"/>
              </w:rPr>
              <w:t>潘亚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王斯依、 项雅银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t>文字消息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5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《中国式鼓掌》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 xml:space="preserve"> HYPERLINK "http://zjls2.app.lsnews.com.cn/webDetails/news?id=570637&amp;tenantId=10" </w:instrText>
            </w:r>
            <w:r>
              <w:rPr>
                <w:rFonts w:hint="eastAsia"/>
              </w:rPr>
              <w:fldChar w:fldCharType="separate"/>
            </w:r>
            <w:r>
              <w:rPr>
                <w:rStyle w:val="7"/>
                <w:rFonts w:hint="eastAsia"/>
              </w:rPr>
              <w:t>http://zjls2.app.lsnews.com.cn/webDetails/news?id=570637&amp;tenantId=10</w:t>
            </w:r>
            <w:r>
              <w:rPr>
                <w:rFonts w:hint="eastAsia"/>
              </w:rPr>
              <w:fldChar w:fldCharType="end"/>
            </w:r>
          </w:p>
          <w:p>
            <w:pPr>
              <w:rPr>
                <w:rFonts w:hint="eastAsia"/>
              </w:rPr>
            </w:pP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陈嘉琪、贾恒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王文勇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lang w:val="en-US" w:eastAsia="zh-CN"/>
              </w:rPr>
              <w:t>短视频现场新闻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70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Theme="minorEastAsia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5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lang w:val="en-US" w:eastAsia="zh-CN"/>
              </w:rPr>
              <w:t>事关疫情防控！等你来挑战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fldChar w:fldCharType="begin"/>
            </w:r>
            <w:r>
              <w:rPr>
                <w:rFonts w:hint="eastAsia"/>
                <w:lang w:val="en-US" w:eastAsia="zh-CN"/>
              </w:rPr>
              <w:instrText xml:space="preserve"> HYPERLINK "https://file9d934cb6a191.vrh5.cn/v3/idea/jvjzVowd" </w:instrText>
            </w:r>
            <w:r>
              <w:rPr>
                <w:rFonts w:hint="eastAsia"/>
                <w:lang w:val="en-US" w:eastAsia="zh-CN"/>
              </w:rPr>
              <w:fldChar w:fldCharType="separate"/>
            </w:r>
            <w:r>
              <w:rPr>
                <w:rFonts w:hint="eastAsia"/>
              </w:rPr>
              <w:t>https://file9d934cb6a191.vrh5.cn/v3/idea/jvjzVowd</w:t>
            </w:r>
            <w:r>
              <w:rPr>
                <w:rFonts w:hint="eastAsia"/>
                <w:lang w:val="en-US" w:eastAsia="zh-CN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宋体" w:hAnsi="宋体"/>
                <w:sz w:val="28"/>
                <w:lang w:val="en-US"/>
              </w:rPr>
            </w:pPr>
            <w:r>
              <w:rPr>
                <w:rFonts w:hint="eastAsia"/>
                <w:lang w:val="en-US" w:eastAsia="zh-CN"/>
              </w:rPr>
              <w:t xml:space="preserve">王文勇、叶捷、倪洪球、胡蕴韵 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叶捷、潘亚、 叶晶晶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8"/>
              </w:rPr>
            </w:pPr>
            <w:r>
              <w:rPr>
                <w:rFonts w:hint="eastAsia"/>
                <w:lang w:val="en-US"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6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  <w:t>重罚126万，该！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hAnsi="宋体" w:eastAsia="宋体" w:cs="宋体" w:asciiTheme="majorAscii"/>
                <w:sz w:val="21"/>
                <w:szCs w:val="21"/>
              </w:rPr>
              <w:t>https://mp.weixin.qq.com/s/yDmthvMZ-8t6zBbX1xn57w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931字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钟根清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丁小伟</w:t>
            </w: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徐梓滔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融合创新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7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808080"/>
                <w:sz w:val="24"/>
              </w:rPr>
              <w:t>独家高清图片！原来这就是丽水80位援鄂英雄，摘下口罩后的样子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仿宋" w:hAnsi="仿宋" w:eastAsia="仿宋"/>
                <w:color w:val="808080"/>
                <w:sz w:val="13"/>
                <w:szCs w:val="13"/>
                <w:lang w:eastAsia="zh-CN"/>
              </w:rPr>
            </w:pPr>
            <w:r>
              <w:rPr>
                <w:rFonts w:hint="eastAsia" w:ascii="仿宋" w:hAnsi="仿宋" w:eastAsia="仿宋"/>
                <w:color w:val="808080"/>
                <w:sz w:val="13"/>
                <w:szCs w:val="13"/>
                <w:lang w:eastAsia="zh-CN"/>
              </w:rPr>
              <w:drawing>
                <wp:inline distT="0" distB="0" distL="114300" distR="114300">
                  <wp:extent cx="1174115" cy="1174115"/>
                  <wp:effectExtent l="0" t="0" r="6985" b="6985"/>
                  <wp:docPr id="1" name="图片 1" descr="1615279977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1615279977(1)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1174115" cy="11741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spacing w:line="500" w:lineRule="exact"/>
              <w:jc w:val="left"/>
              <w:rPr>
                <w:rFonts w:hint="eastAsia" w:hAnsi="宋体" w:eastAsia="宋体" w:cs="宋体" w:asciiTheme="majorAscii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808080"/>
                <w:szCs w:val="21"/>
              </w:rPr>
              <w:fldChar w:fldCharType="begin"/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instrText xml:space="preserve"> HYPERLINK "https://mp.weixin.qq.com/s/f3jhD597tXIBzzqRmasVDQ" </w:instrTex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fldChar w:fldCharType="separate"/>
            </w:r>
            <w:r>
              <w:rPr>
                <w:rStyle w:val="8"/>
                <w:rFonts w:hint="eastAsia" w:ascii="仿宋" w:hAnsi="仿宋" w:eastAsia="仿宋"/>
                <w:color w:val="808080"/>
                <w:szCs w:val="21"/>
              </w:rPr>
              <w:t>https://mp.weixin.qq.com/s/f3jhD597tXIBzzqRmasVDQ</w:t>
            </w:r>
            <w:r>
              <w:rPr>
                <w:rFonts w:hint="eastAsia" w:ascii="仿宋" w:hAnsi="仿宋" w:eastAsia="仿宋"/>
                <w:color w:val="808080"/>
                <w:szCs w:val="21"/>
              </w:rPr>
              <w:fldChar w:fldCharType="end"/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仿宋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  <w:t>9</w:t>
            </w:r>
            <w:r>
              <w:rPr>
                <w:rFonts w:ascii="仿宋" w:hAnsi="仿宋" w:eastAsia="仿宋"/>
                <w:color w:val="808080"/>
                <w:sz w:val="24"/>
              </w:rPr>
              <w:t>87</w:t>
            </w:r>
            <w:r>
              <w:rPr>
                <w:rFonts w:hint="eastAsia" w:ascii="仿宋" w:hAnsi="仿宋" w:eastAsia="仿宋"/>
                <w:color w:val="808080"/>
                <w:sz w:val="24"/>
                <w:lang w:eastAsia="zh-CN"/>
              </w:rPr>
              <w:t>字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  <w:t>吴启珍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  <w:t>吴厚非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  <w:t>俞文斌 王斯依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808080"/>
                <w:sz w:val="24"/>
                <w:lang w:val="en-US" w:eastAsia="zh-CN"/>
              </w:rPr>
              <w:t>创意互动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60" w:hRule="exact"/>
          <w:jc w:val="center"/>
        </w:trPr>
        <w:tc>
          <w:tcPr>
            <w:tcW w:w="713" w:type="dxa"/>
            <w:vAlign w:val="center"/>
          </w:tcPr>
          <w:p>
            <w:pPr>
              <w:spacing w:line="500" w:lineRule="exact"/>
              <w:jc w:val="left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8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i w:val="0"/>
                <w:caps w:val="0"/>
                <w:color w:val="333333"/>
                <w:spacing w:val="8"/>
                <w:sz w:val="21"/>
                <w:szCs w:val="21"/>
                <w:shd w:val="clear" w:fill="FFFFFF"/>
              </w:rPr>
              <w:t>44岁青田大叔娶回24岁非洲姑娘，姑娘直夸：“他没骗我！在中国我们过上了好日子。”</w:t>
            </w:r>
          </w:p>
        </w:tc>
        <w:tc>
          <w:tcPr>
            <w:tcW w:w="12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hAnsi="宋体" w:eastAsia="宋体" w:cs="宋体" w:asciiTheme="majorAscii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https://mp.weixin.qq.com/s/b56ovW9BO91Z94g0ujo-_w</w:t>
            </w:r>
          </w:p>
        </w:tc>
        <w:tc>
          <w:tcPr>
            <w:tcW w:w="96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color w:val="auto"/>
                <w:sz w:val="21"/>
                <w:szCs w:val="21"/>
                <w:lang w:val="en-US" w:eastAsia="zh-CN"/>
              </w:rPr>
              <w:t>1826字</w:t>
            </w:r>
          </w:p>
        </w:tc>
        <w:tc>
          <w:tcPr>
            <w:tcW w:w="17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谢佳俊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夏昕怡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雷小倩</w:t>
            </w:r>
          </w:p>
        </w:tc>
        <w:tc>
          <w:tcPr>
            <w:tcW w:w="9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王巷扉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丁罡</w:t>
            </w:r>
          </w:p>
          <w:p>
            <w:pPr>
              <w:jc w:val="center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auto"/>
                <w:sz w:val="21"/>
                <w:szCs w:val="21"/>
                <w:lang w:val="en-US" w:eastAsia="zh-CN"/>
              </w:rPr>
              <w:t>蓝倞</w:t>
            </w:r>
          </w:p>
        </w:tc>
        <w:tc>
          <w:tcPr>
            <w:tcW w:w="13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丽水日报社</w:t>
            </w:r>
          </w:p>
        </w:tc>
        <w:tc>
          <w:tcPr>
            <w:tcW w:w="6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  <w:t>新闻专题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53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报送</w:t>
            </w:r>
          </w:p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单位</w:t>
            </w:r>
          </w:p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意见</w:t>
            </w:r>
          </w:p>
        </w:tc>
        <w:tc>
          <w:tcPr>
            <w:tcW w:w="8066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                 </w:t>
            </w:r>
          </w:p>
          <w:p>
            <w:pPr>
              <w:keepNext/>
              <w:keepLines/>
              <w:spacing w:line="500" w:lineRule="exact"/>
              <w:jc w:val="left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 xml:space="preserve">                      同意报送</w:t>
            </w:r>
          </w:p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  <w:p>
            <w:pPr>
              <w:spacing w:line="500" w:lineRule="exact"/>
              <w:jc w:val="left"/>
              <w:rPr>
                <w:rFonts w:ascii="宋体" w:hAnsi="宋体"/>
                <w:b/>
                <w:sz w:val="28"/>
              </w:rPr>
            </w:pPr>
            <w:r>
              <w:rPr>
                <w:rFonts w:hint="eastAsia" w:ascii="宋体" w:hAnsi="宋体"/>
                <w:b/>
                <w:sz w:val="28"/>
              </w:rPr>
              <w:t>领导签名：（盖单位公章）</w:t>
            </w:r>
          </w:p>
          <w:p>
            <w:pPr>
              <w:spacing w:line="500" w:lineRule="exact"/>
              <w:ind w:firstLine="5600" w:firstLineChars="2000"/>
              <w:jc w:val="left"/>
              <w:rPr>
                <w:rFonts w:ascii="宋体" w:hAnsi="宋体"/>
                <w:sz w:val="28"/>
              </w:rPr>
            </w:pPr>
            <w:r>
              <w:rPr>
                <w:rFonts w:ascii="华文中宋" w:hAnsi="华文中宋" w:eastAsia="华文中宋"/>
                <w:sz w:val="28"/>
              </w:rPr>
              <w:t>2021</w:t>
            </w:r>
            <w:r>
              <w:rPr>
                <w:rFonts w:hint="eastAsia" w:ascii="宋体" w:hAnsi="宋体"/>
                <w:sz w:val="28"/>
              </w:rPr>
              <w:t>年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3</w:t>
            </w:r>
            <w:r>
              <w:rPr>
                <w:rFonts w:hint="eastAsia" w:ascii="宋体" w:hAnsi="宋体"/>
                <w:sz w:val="28"/>
              </w:rPr>
              <w:t>月</w:t>
            </w:r>
            <w:r>
              <w:rPr>
                <w:rFonts w:hint="eastAsia" w:ascii="宋体" w:hAnsi="宋体" w:eastAsia="宋体"/>
                <w:sz w:val="28"/>
                <w:lang w:val="en-US" w:eastAsia="zh-CN"/>
              </w:rPr>
              <w:t>9</w:t>
            </w:r>
            <w:r>
              <w:rPr>
                <w:rFonts w:hint="eastAsia" w:ascii="宋体" w:hAnsi="宋体"/>
                <w:sz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0" w:hRule="atLeast"/>
          <w:jc w:val="center"/>
        </w:trPr>
        <w:tc>
          <w:tcPr>
            <w:tcW w:w="1632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eastAsia" w:ascii="宋体" w:hAnsi="宋体" w:eastAsia="宋体"/>
                <w:sz w:val="28"/>
                <w:lang w:eastAsia="zh-CN"/>
              </w:rPr>
            </w:pPr>
            <w:r>
              <w:rPr>
                <w:rFonts w:hint="eastAsia" w:ascii="宋体" w:hAnsi="宋体" w:eastAsia="宋体"/>
                <w:sz w:val="28"/>
                <w:lang w:eastAsia="zh-CN"/>
              </w:rPr>
              <w:t>翁武力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宋体" w:hAnsi="宋体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电话</w:t>
            </w:r>
          </w:p>
        </w:tc>
        <w:tc>
          <w:tcPr>
            <w:tcW w:w="1973" w:type="dxa"/>
            <w:gridSpan w:val="2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0578-2154071</w:t>
            </w:r>
          </w:p>
        </w:tc>
        <w:tc>
          <w:tcPr>
            <w:tcW w:w="975" w:type="dxa"/>
            <w:gridSpan w:val="2"/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手机</w:t>
            </w:r>
          </w:p>
        </w:tc>
        <w:tc>
          <w:tcPr>
            <w:tcW w:w="2401" w:type="dxa"/>
            <w:gridSpan w:val="4"/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8"/>
                <w:lang w:val="en-US" w:eastAsia="zh-CN"/>
              </w:rPr>
              <w:t>13735922676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30" w:hRule="atLeast"/>
          <w:jc w:val="center"/>
        </w:trPr>
        <w:tc>
          <w:tcPr>
            <w:tcW w:w="163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hint="eastAsia" w:ascii="华文中宋" w:hAnsi="华文中宋" w:eastAsia="华文中宋"/>
                <w:spacing w:val="-12"/>
                <w:sz w:val="28"/>
              </w:rPr>
              <w:t>联系人地址</w:t>
            </w:r>
          </w:p>
        </w:tc>
        <w:tc>
          <w:tcPr>
            <w:tcW w:w="4690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hint="default" w:ascii="宋体" w:hAnsi="宋体" w:eastAsia="宋体"/>
                <w:sz w:val="28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丽水市莲都区中山街北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126号丽水日报社</w:t>
            </w:r>
          </w:p>
        </w:tc>
        <w:tc>
          <w:tcPr>
            <w:tcW w:w="975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500" w:lineRule="exact"/>
              <w:jc w:val="left"/>
              <w:rPr>
                <w:rFonts w:ascii="华文中宋" w:hAnsi="华文中宋" w:eastAsia="华文中宋"/>
                <w:spacing w:val="-12"/>
                <w:sz w:val="28"/>
              </w:rPr>
            </w:pPr>
            <w:r>
              <w:rPr>
                <w:rFonts w:ascii="华文中宋" w:hAnsi="华文中宋" w:eastAsia="华文中宋"/>
                <w:spacing w:val="-12"/>
                <w:sz w:val="28"/>
              </w:rPr>
              <w:t>E-mail</w:t>
            </w:r>
          </w:p>
        </w:tc>
        <w:tc>
          <w:tcPr>
            <w:tcW w:w="2401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/>
              <w:keepLines/>
              <w:spacing w:line="500" w:lineRule="exact"/>
              <w:jc w:val="left"/>
              <w:rPr>
                <w:rFonts w:ascii="宋体" w:hAnsi="宋体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93" w:type="dxa"/>
          <w:cantSplit/>
          <w:trHeight w:val="612" w:hRule="atLeast"/>
          <w:jc w:val="center"/>
        </w:trPr>
        <w:tc>
          <w:tcPr>
            <w:tcW w:w="9205" w:type="dxa"/>
            <w:gridSpan w:val="13"/>
            <w:tcBorders>
              <w:left w:val="nil"/>
              <w:bottom w:val="nil"/>
              <w:right w:val="nil"/>
            </w:tcBorders>
          </w:tcPr>
          <w:p>
            <w:pPr>
              <w:spacing w:line="500" w:lineRule="exact"/>
              <w:jc w:val="left"/>
              <w:rPr>
                <w:rFonts w:ascii="楷体" w:hAnsi="楷体" w:eastAsia="楷体"/>
                <w:szCs w:val="21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备注</w:t>
            </w:r>
            <w:r>
              <w:rPr>
                <w:rFonts w:ascii="楷体" w:hAnsi="楷体" w:eastAsia="楷体"/>
                <w:b/>
                <w:sz w:val="24"/>
              </w:rPr>
              <w:t>：</w:t>
            </w:r>
            <w:r>
              <w:rPr>
                <w:rFonts w:hint="eastAsia" w:ascii="楷体" w:hAnsi="楷体" w:eastAsia="楷体"/>
                <w:b/>
                <w:sz w:val="24"/>
              </w:rPr>
              <w:t>作</w:t>
            </w:r>
            <w:r>
              <w:rPr>
                <w:rFonts w:ascii="楷体" w:hAnsi="楷体" w:eastAsia="楷体"/>
                <w:b/>
                <w:sz w:val="24"/>
              </w:rPr>
              <w:t>者（</w:t>
            </w:r>
            <w:r>
              <w:rPr>
                <w:rFonts w:hint="eastAsia" w:ascii="楷体" w:hAnsi="楷体" w:eastAsia="楷体"/>
                <w:b/>
                <w:sz w:val="24"/>
              </w:rPr>
              <w:t>主</w:t>
            </w:r>
            <w:r>
              <w:rPr>
                <w:rFonts w:ascii="楷体" w:hAnsi="楷体" w:eastAsia="楷体"/>
                <w:b/>
                <w:sz w:val="24"/>
              </w:rPr>
              <w:t>创人员）</w:t>
            </w:r>
            <w:r>
              <w:rPr>
                <w:rFonts w:hint="eastAsia" w:ascii="楷体" w:hAnsi="楷体" w:eastAsia="楷体"/>
                <w:b/>
                <w:sz w:val="24"/>
              </w:rPr>
              <w:t>、</w:t>
            </w:r>
            <w:r>
              <w:rPr>
                <w:rFonts w:ascii="楷体" w:hAnsi="楷体" w:eastAsia="楷体"/>
                <w:b/>
                <w:sz w:val="24"/>
              </w:rPr>
              <w:t>编辑为</w:t>
            </w:r>
            <w:r>
              <w:rPr>
                <w:rFonts w:hint="eastAsia" w:ascii="楷体" w:hAnsi="楷体" w:eastAsia="楷体"/>
                <w:b/>
                <w:sz w:val="24"/>
              </w:rPr>
              <w:t>“集体”</w:t>
            </w:r>
            <w:r>
              <w:rPr>
                <w:rFonts w:ascii="楷体" w:hAnsi="楷体" w:eastAsia="楷体"/>
                <w:b/>
                <w:sz w:val="24"/>
              </w:rPr>
              <w:t>的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须</w:t>
            </w:r>
            <w:r>
              <w:rPr>
                <w:rFonts w:hint="eastAsia" w:ascii="楷体" w:hAnsi="楷体" w:eastAsia="楷体"/>
                <w:b/>
                <w:sz w:val="24"/>
              </w:rPr>
              <w:t>以</w:t>
            </w:r>
            <w:r>
              <w:rPr>
                <w:rFonts w:ascii="楷体" w:hAnsi="楷体" w:eastAsia="楷体"/>
                <w:b/>
                <w:sz w:val="24"/>
              </w:rPr>
              <w:t>（）</w:t>
            </w:r>
            <w:r>
              <w:rPr>
                <w:rFonts w:hint="eastAsia" w:ascii="楷体" w:hAnsi="楷体" w:eastAsia="楷体"/>
                <w:b/>
                <w:sz w:val="24"/>
              </w:rPr>
              <w:t>列具体</w:t>
            </w:r>
            <w:r>
              <w:rPr>
                <w:rFonts w:ascii="楷体" w:hAnsi="楷体" w:eastAsia="楷体"/>
                <w:b/>
                <w:sz w:val="24"/>
              </w:rPr>
              <w:t>名单</w:t>
            </w:r>
            <w:r>
              <w:rPr>
                <w:rFonts w:hint="eastAsia" w:ascii="楷体" w:hAnsi="楷体" w:eastAsia="楷体"/>
                <w:b/>
                <w:sz w:val="24"/>
              </w:rPr>
              <w:t>，</w:t>
            </w:r>
            <w:r>
              <w:rPr>
                <w:rFonts w:ascii="楷体" w:hAnsi="楷体" w:eastAsia="楷体"/>
                <w:b/>
                <w:sz w:val="24"/>
              </w:rPr>
              <w:t>格</w:t>
            </w:r>
            <w:r>
              <w:rPr>
                <w:rFonts w:hint="eastAsia" w:ascii="楷体" w:hAnsi="楷体" w:eastAsia="楷体"/>
                <w:b/>
                <w:sz w:val="24"/>
              </w:rPr>
              <w:t>式</w:t>
            </w:r>
            <w:r>
              <w:rPr>
                <w:rFonts w:ascii="楷体" w:hAnsi="楷体" w:eastAsia="楷体"/>
                <w:b/>
                <w:sz w:val="24"/>
              </w:rPr>
              <w:t>为：集体（</w:t>
            </w:r>
            <w:r>
              <w:rPr>
                <w:rFonts w:hint="eastAsia" w:ascii="楷体" w:hAnsi="楷体" w:eastAsia="楷体"/>
                <w:b/>
                <w:sz w:val="24"/>
              </w:rPr>
              <w:t>╳╳╳……</w:t>
            </w:r>
            <w:r>
              <w:rPr>
                <w:rFonts w:ascii="楷体" w:hAnsi="楷体" w:eastAsia="楷体"/>
                <w:b/>
                <w:sz w:val="24"/>
              </w:rPr>
              <w:t>）</w:t>
            </w:r>
            <w:r>
              <w:rPr>
                <w:rFonts w:hint="eastAsia" w:ascii="楷体" w:hAnsi="楷体" w:eastAsia="楷体"/>
                <w:b/>
                <w:sz w:val="24"/>
              </w:rPr>
              <w:t>；</w:t>
            </w:r>
            <w:r>
              <w:rPr>
                <w:rFonts w:ascii="楷体" w:hAnsi="楷体" w:eastAsia="楷体"/>
                <w:b/>
                <w:sz w:val="24"/>
              </w:rPr>
              <w:t>参评项目为</w:t>
            </w:r>
            <w:r>
              <w:rPr>
                <w:rFonts w:hint="eastAsia" w:ascii="楷体" w:hAnsi="楷体" w:eastAsia="楷体"/>
                <w:b/>
                <w:sz w:val="24"/>
              </w:rPr>
              <w:t>“新闻专题”等</w:t>
            </w:r>
            <w:r>
              <w:rPr>
                <w:rFonts w:ascii="楷体" w:hAnsi="楷体" w:eastAsia="楷体"/>
                <w:b/>
                <w:sz w:val="24"/>
              </w:rPr>
              <w:t>10项</w:t>
            </w:r>
          </w:p>
        </w:tc>
      </w:tr>
    </w:tbl>
    <w:p>
      <w:pPr>
        <w:rPr>
          <w:rFonts w:ascii="Times New Roman" w:hAnsi="Times New Roman" w:eastAsia="仿宋" w:cs="Times New Roman"/>
          <w:sz w:val="15"/>
          <w:szCs w:val="15"/>
        </w:rPr>
      </w:pPr>
    </w:p>
    <w:sectPr>
      <w:pgSz w:w="11906" w:h="16838"/>
      <w:pgMar w:top="1440" w:right="17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A89"/>
    <w:rsid w:val="000112CE"/>
    <w:rsid w:val="001A07B0"/>
    <w:rsid w:val="001E260C"/>
    <w:rsid w:val="002174A9"/>
    <w:rsid w:val="00276C75"/>
    <w:rsid w:val="002D7F41"/>
    <w:rsid w:val="00321495"/>
    <w:rsid w:val="00377217"/>
    <w:rsid w:val="00382285"/>
    <w:rsid w:val="003D2146"/>
    <w:rsid w:val="003F114C"/>
    <w:rsid w:val="00423272"/>
    <w:rsid w:val="00447CB8"/>
    <w:rsid w:val="004A660C"/>
    <w:rsid w:val="00510DD7"/>
    <w:rsid w:val="005768BD"/>
    <w:rsid w:val="00591FDA"/>
    <w:rsid w:val="00633A4F"/>
    <w:rsid w:val="006B694B"/>
    <w:rsid w:val="007755C5"/>
    <w:rsid w:val="007901DB"/>
    <w:rsid w:val="0080579D"/>
    <w:rsid w:val="008336FF"/>
    <w:rsid w:val="00850B0E"/>
    <w:rsid w:val="00856370"/>
    <w:rsid w:val="008A5C76"/>
    <w:rsid w:val="009243C7"/>
    <w:rsid w:val="009344D4"/>
    <w:rsid w:val="00947A3D"/>
    <w:rsid w:val="009703A2"/>
    <w:rsid w:val="009C57AF"/>
    <w:rsid w:val="009C6173"/>
    <w:rsid w:val="00A14896"/>
    <w:rsid w:val="00A43495"/>
    <w:rsid w:val="00B21084"/>
    <w:rsid w:val="00B7110D"/>
    <w:rsid w:val="00B73C51"/>
    <w:rsid w:val="00BF4966"/>
    <w:rsid w:val="00C21A89"/>
    <w:rsid w:val="00C45837"/>
    <w:rsid w:val="00CE111A"/>
    <w:rsid w:val="00D16D80"/>
    <w:rsid w:val="00D34CE3"/>
    <w:rsid w:val="00DA2EA4"/>
    <w:rsid w:val="00E07944"/>
    <w:rsid w:val="00E65F7C"/>
    <w:rsid w:val="00E733B5"/>
    <w:rsid w:val="00FE5897"/>
    <w:rsid w:val="010B48F6"/>
    <w:rsid w:val="01797D0E"/>
    <w:rsid w:val="01C8290C"/>
    <w:rsid w:val="026249D2"/>
    <w:rsid w:val="02A11887"/>
    <w:rsid w:val="053D2C13"/>
    <w:rsid w:val="055B0201"/>
    <w:rsid w:val="056F6FD9"/>
    <w:rsid w:val="06C90FE3"/>
    <w:rsid w:val="071C6B8E"/>
    <w:rsid w:val="0845741C"/>
    <w:rsid w:val="09E17EE3"/>
    <w:rsid w:val="09E2513D"/>
    <w:rsid w:val="09F33F7D"/>
    <w:rsid w:val="0A4F76DE"/>
    <w:rsid w:val="0A8C6B36"/>
    <w:rsid w:val="0B401D36"/>
    <w:rsid w:val="0C05680C"/>
    <w:rsid w:val="0C430199"/>
    <w:rsid w:val="0C4E2B79"/>
    <w:rsid w:val="0D4D217A"/>
    <w:rsid w:val="0DE4212A"/>
    <w:rsid w:val="0F7F4F05"/>
    <w:rsid w:val="0F831380"/>
    <w:rsid w:val="1036394F"/>
    <w:rsid w:val="112469A3"/>
    <w:rsid w:val="11461A37"/>
    <w:rsid w:val="13261B43"/>
    <w:rsid w:val="13E05D37"/>
    <w:rsid w:val="15C86248"/>
    <w:rsid w:val="177246F2"/>
    <w:rsid w:val="18CC3A73"/>
    <w:rsid w:val="1B446664"/>
    <w:rsid w:val="1C1B7430"/>
    <w:rsid w:val="1D225DA0"/>
    <w:rsid w:val="1D357849"/>
    <w:rsid w:val="1E2F4A56"/>
    <w:rsid w:val="1E635D88"/>
    <w:rsid w:val="1F821CEC"/>
    <w:rsid w:val="1F925038"/>
    <w:rsid w:val="211659DA"/>
    <w:rsid w:val="21B25D61"/>
    <w:rsid w:val="22065B51"/>
    <w:rsid w:val="22AF1AE3"/>
    <w:rsid w:val="22D83961"/>
    <w:rsid w:val="241F775F"/>
    <w:rsid w:val="24501F63"/>
    <w:rsid w:val="26FB720C"/>
    <w:rsid w:val="272534AB"/>
    <w:rsid w:val="286250BD"/>
    <w:rsid w:val="289946E2"/>
    <w:rsid w:val="29EB0A7F"/>
    <w:rsid w:val="2A173D18"/>
    <w:rsid w:val="2AF6266F"/>
    <w:rsid w:val="2B00428E"/>
    <w:rsid w:val="2B0E1F4F"/>
    <w:rsid w:val="2B4F155E"/>
    <w:rsid w:val="2D383C9B"/>
    <w:rsid w:val="2D7A5522"/>
    <w:rsid w:val="2E114AC7"/>
    <w:rsid w:val="2E6C1E7B"/>
    <w:rsid w:val="2E8651AA"/>
    <w:rsid w:val="2E8F1877"/>
    <w:rsid w:val="2F9A5286"/>
    <w:rsid w:val="2FA842A1"/>
    <w:rsid w:val="30011EC2"/>
    <w:rsid w:val="310B6C51"/>
    <w:rsid w:val="324C0231"/>
    <w:rsid w:val="336D056F"/>
    <w:rsid w:val="33826DC6"/>
    <w:rsid w:val="33C04F8E"/>
    <w:rsid w:val="34E67088"/>
    <w:rsid w:val="35616964"/>
    <w:rsid w:val="35EE26BE"/>
    <w:rsid w:val="366A75E1"/>
    <w:rsid w:val="36AF3534"/>
    <w:rsid w:val="37A73A21"/>
    <w:rsid w:val="37D2762F"/>
    <w:rsid w:val="37FB5DBE"/>
    <w:rsid w:val="38674E82"/>
    <w:rsid w:val="388C2434"/>
    <w:rsid w:val="38BB2180"/>
    <w:rsid w:val="3C3B2E92"/>
    <w:rsid w:val="3CD27D21"/>
    <w:rsid w:val="3CF17FED"/>
    <w:rsid w:val="3D246F42"/>
    <w:rsid w:val="3D5F64A9"/>
    <w:rsid w:val="3E70090F"/>
    <w:rsid w:val="3F2851A0"/>
    <w:rsid w:val="3FB81AAA"/>
    <w:rsid w:val="40621C4E"/>
    <w:rsid w:val="40C91785"/>
    <w:rsid w:val="41D80690"/>
    <w:rsid w:val="420753B3"/>
    <w:rsid w:val="433A7760"/>
    <w:rsid w:val="446830E8"/>
    <w:rsid w:val="457A07EF"/>
    <w:rsid w:val="45A92C0A"/>
    <w:rsid w:val="465D7BD3"/>
    <w:rsid w:val="46DC44D6"/>
    <w:rsid w:val="46E10F1C"/>
    <w:rsid w:val="48055A6D"/>
    <w:rsid w:val="48883C85"/>
    <w:rsid w:val="49242454"/>
    <w:rsid w:val="4A3C2F70"/>
    <w:rsid w:val="4AB7113E"/>
    <w:rsid w:val="4ADF5A37"/>
    <w:rsid w:val="4BEC3576"/>
    <w:rsid w:val="4C603BC7"/>
    <w:rsid w:val="4D5071DD"/>
    <w:rsid w:val="4D562FF1"/>
    <w:rsid w:val="4E960531"/>
    <w:rsid w:val="4EBB7687"/>
    <w:rsid w:val="4F795C60"/>
    <w:rsid w:val="4FA26501"/>
    <w:rsid w:val="515D0C31"/>
    <w:rsid w:val="524C7252"/>
    <w:rsid w:val="52774321"/>
    <w:rsid w:val="553A1062"/>
    <w:rsid w:val="55F61E2F"/>
    <w:rsid w:val="576A7A6E"/>
    <w:rsid w:val="57905B89"/>
    <w:rsid w:val="583F7FB7"/>
    <w:rsid w:val="5883166E"/>
    <w:rsid w:val="589B69EF"/>
    <w:rsid w:val="59706386"/>
    <w:rsid w:val="5AE24AA3"/>
    <w:rsid w:val="5B230928"/>
    <w:rsid w:val="5C5E146B"/>
    <w:rsid w:val="5CE551FE"/>
    <w:rsid w:val="5D3950C4"/>
    <w:rsid w:val="5D904101"/>
    <w:rsid w:val="5E471BC2"/>
    <w:rsid w:val="5FA14C7A"/>
    <w:rsid w:val="612119C8"/>
    <w:rsid w:val="614F7EAA"/>
    <w:rsid w:val="61A73659"/>
    <w:rsid w:val="61BB6390"/>
    <w:rsid w:val="62E96008"/>
    <w:rsid w:val="65624DB7"/>
    <w:rsid w:val="65872054"/>
    <w:rsid w:val="673D3AF2"/>
    <w:rsid w:val="68282DDA"/>
    <w:rsid w:val="689463B4"/>
    <w:rsid w:val="68F80BAB"/>
    <w:rsid w:val="6A1158C3"/>
    <w:rsid w:val="6B1E4854"/>
    <w:rsid w:val="6B850512"/>
    <w:rsid w:val="6BAE5B28"/>
    <w:rsid w:val="6BE876B0"/>
    <w:rsid w:val="6CD567D5"/>
    <w:rsid w:val="6D103D38"/>
    <w:rsid w:val="6DB27DDC"/>
    <w:rsid w:val="6EDE2150"/>
    <w:rsid w:val="6EEC7D61"/>
    <w:rsid w:val="6F9C6079"/>
    <w:rsid w:val="70CE3738"/>
    <w:rsid w:val="710814E2"/>
    <w:rsid w:val="72476144"/>
    <w:rsid w:val="725D6F12"/>
    <w:rsid w:val="7624452C"/>
    <w:rsid w:val="76AC0DC2"/>
    <w:rsid w:val="771C5C48"/>
    <w:rsid w:val="777424B9"/>
    <w:rsid w:val="778B5BDA"/>
    <w:rsid w:val="779E26F3"/>
    <w:rsid w:val="77E85B9C"/>
    <w:rsid w:val="77EA340E"/>
    <w:rsid w:val="7C154E47"/>
    <w:rsid w:val="7C971D2B"/>
    <w:rsid w:val="7EF72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800080"/>
      <w:u w:val="single"/>
    </w:rPr>
  </w:style>
  <w:style w:type="character" w:styleId="8">
    <w:name w:val="Hyperlink"/>
    <w:basedOn w:val="6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13</Pages>
  <Words>906</Words>
  <Characters>5170</Characters>
  <Lines>43</Lines>
  <Paragraphs>12</Paragraphs>
  <TotalTime>1</TotalTime>
  <ScaleCrop>false</ScaleCrop>
  <LinksUpToDate>false</LinksUpToDate>
  <CharactersWithSpaces>6064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2021-01-05T01:01:00Z</dcterms:created>
  <dc:creator>吴小龙</dc:creator>
  <cp:lastModifiedBy>xiao</cp:lastModifiedBy>
  <dcterms:modified xsi:type="dcterms:W3CDTF">2021-04-14T02:48:57Z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