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附件4</w:t>
      </w:r>
    </w:p>
    <w:p>
      <w:pPr>
        <w:pStyle w:val="2"/>
        <w:jc w:val="center"/>
        <w:outlineLvl w:val="0"/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w w:val="9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b/>
          <w:bCs/>
          <w:w w:val="90"/>
          <w:sz w:val="32"/>
          <w:szCs w:val="32"/>
        </w:rPr>
        <w:t>系列（连续、组合）报道作品完整目录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1924"/>
        <w:gridCol w:w="963"/>
        <w:gridCol w:w="963"/>
        <w:gridCol w:w="1617"/>
        <w:gridCol w:w="96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  <w:r>
              <w:rPr>
                <w:sz w:val="28"/>
                <w:szCs w:val="22"/>
              </w:rPr>
              <w:t>作品标题</w:t>
            </w:r>
          </w:p>
        </w:tc>
        <w:tc>
          <w:tcPr>
            <w:tcW w:w="7559" w:type="dxa"/>
            <w:gridSpan w:val="6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号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单篇作品标题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体裁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日期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sz w:val="24"/>
                <w:szCs w:val="22"/>
              </w:rPr>
            </w:pPr>
            <w:r>
              <w:rPr>
                <w:szCs w:val="21"/>
              </w:rPr>
              <w:t>版面名称及版次或频率(道)及栏目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rPr>
                <w:sz w:val="24"/>
                <w:szCs w:val="22"/>
              </w:rPr>
            </w:pPr>
            <w:r>
              <w:rPr>
                <w:sz w:val="18"/>
                <w:szCs w:val="18"/>
              </w:rPr>
              <w:t>（时长）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886" w:type="dxa"/>
            <w:gridSpan w:val="2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</w:tbl>
    <w:p>
      <w:pPr>
        <w:snapToGrid w:val="0"/>
        <w:spacing w:line="380" w:lineRule="exact"/>
        <w:ind w:left="-141" w:leftChars="-67"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w:t>请附在系列（连续、组合）报道参评作品推荐表后，在“备注”栏注明代表作，3篇代表作必须是从开头、中间、结尾三部分中各选1篇。时长格式示例：5′30″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BB"/>
    <w:multiLevelType w:val="multilevel"/>
    <w:tmpl w:val="18A114B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5D06"/>
    <w:rsid w:val="4F6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2021-02-20T07:15:00Z</dcterms:created>
  <dc:creator>xiao</dc:creator>
  <cp:lastModifiedBy>xiao</cp:lastModifiedBy>
  <dcterms:modified xsi:type="dcterms:W3CDTF">2021-02-20T07:16:13Z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