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附件5</w:t>
      </w:r>
    </w:p>
    <w:p>
      <w:pPr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  <w:lang w:val="en-US" w:eastAsia="zh-CN"/>
        </w:rPr>
        <w:t xml:space="preserve">     </w:t>
      </w:r>
      <w:r>
        <w:rPr>
          <w:rFonts w:eastAsia="黑体"/>
          <w:sz w:val="36"/>
          <w:szCs w:val="36"/>
        </w:rPr>
        <w:t>浙江新闻奖署名规范简表（2021.01）</w:t>
      </w:r>
    </w:p>
    <w:bookmarkEnd w:id="0"/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911"/>
        <w:gridCol w:w="112"/>
        <w:gridCol w:w="1173"/>
        <w:gridCol w:w="1645"/>
        <w:gridCol w:w="204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1"/>
              </w:rPr>
              <w:t>序号</w:t>
            </w: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1"/>
              </w:rPr>
              <w:t>奖项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1"/>
              </w:rPr>
              <w:t>作者</w:t>
            </w:r>
          </w:p>
          <w:p>
            <w:pPr>
              <w:spacing w:line="320" w:lineRule="exact"/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1"/>
              </w:rPr>
              <w:t>（主创人员）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1"/>
              </w:rPr>
              <w:t>署名上限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2"/>
              </w:rPr>
              <w:t>一、报刊类作品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每件作品必须报１至３名编辑，　超过３人按“集体”申报，编辑可与作者（主创人员）重复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消息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评论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通讯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系列（连续、组合）报道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新闻版面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副刊作品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2"/>
              </w:rPr>
              <w:t>二、广播电视类作品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消息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4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评论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4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新闻专题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6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7（时长超过３０分作品，上限８人）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社教专题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6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7（时长超过３０分作品，上限８人）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系列（连续、组合）报道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新闻现场直播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9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10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新闻访谈节目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1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新闻节目编排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广播、电视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2"/>
              </w:rPr>
              <w:t>三、新媒体类作品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  <w:r>
              <w:rPr>
                <w:rFonts w:eastAsia="仿宋"/>
                <w:color w:val="000000"/>
                <w:szCs w:val="21"/>
              </w:rPr>
              <w:t>新闻专题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新闻评论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文字消息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短视频现场新闻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短视频专题报道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移动直播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数据新闻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创意互动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融合创新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页（界）面设计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4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/>
                <w:b/>
                <w:szCs w:val="22"/>
              </w:rPr>
              <w:t>四、综合类项目作品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新闻摄影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单幅作品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组照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新闻漫画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单幅作品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组画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新闻名专栏（社会活动奖）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新闻论文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内参报道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</w:t>
            </w:r>
          </w:p>
        </w:tc>
      </w:tr>
    </w:tbl>
    <w:p>
      <w:pPr>
        <w:jc w:val="center"/>
        <w:rPr>
          <w:b/>
          <w:bCs/>
        </w:rPr>
      </w:pPr>
    </w:p>
    <w:p/>
    <w:sectPr>
      <w:headerReference r:id="rId3" w:type="default"/>
      <w:footerReference r:id="rId5" w:type="default"/>
      <w:headerReference r:id="rId4" w:type="even"/>
      <w:pgSz w:w="11906" w:h="16838"/>
      <w:pgMar w:top="1701" w:right="1701" w:bottom="1701" w:left="1701" w:header="709" w:footer="104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5554345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37.3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x4Ps2AAAAAsBAAAPAAAA&#10;AAAAAAEAIAAAACIAAABkcnMvZG93bnJldi54bWxQSwECFAAUAAAACACHTuJAF73VOKMBAAA+AwAA&#10;DgAAAAAAAAABACAAAAAnAQAAZHJzL2Uyb0RvYy54bWxQSwUGAAAAAAYABgBZAQAAP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C29"/>
    <w:multiLevelType w:val="multilevel"/>
    <w:tmpl w:val="097C1C2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5762FA"/>
    <w:multiLevelType w:val="multilevel"/>
    <w:tmpl w:val="115762F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0370E0"/>
    <w:multiLevelType w:val="multilevel"/>
    <w:tmpl w:val="440370E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813872"/>
    <w:multiLevelType w:val="multilevel"/>
    <w:tmpl w:val="7881387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5D06"/>
    <w:rsid w:val="2AFC2B1C"/>
    <w:rsid w:val="4F6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2021-02-20T07:15:00Z</dcterms:created>
  <dc:creator>xiao</dc:creator>
  <cp:lastModifiedBy>xiao</cp:lastModifiedBy>
  <dcterms:modified xsi:type="dcterms:W3CDTF">2021-02-20T07:17:04Z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