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附件9</w:t>
      </w:r>
    </w:p>
    <w:p>
      <w:pPr>
        <w:widowControl/>
        <w:spacing w:line="380" w:lineRule="exact"/>
        <w:jc w:val="center"/>
        <w:rPr>
          <w:rFonts w:hint="eastAsia" w:ascii="华文中宋" w:hAnsi="华文中宋" w:eastAsia="华文中宋" w:cs="华文中宋"/>
          <w:b/>
          <w:bCs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丽水市新闻奖作品登记（公示）表</w:t>
      </w:r>
    </w:p>
    <w:p>
      <w:pPr>
        <w:spacing w:line="480" w:lineRule="exac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单位：                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0"/>
        <w:gridCol w:w="1980"/>
        <w:gridCol w:w="189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题     目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    者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    辑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2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97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华文中宋" w:hAnsi="华文中宋" w:eastAsia="华文中宋"/>
          <w:sz w:val="28"/>
        </w:rPr>
        <w:t xml:space="preserve">填报人：                   电话：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161610F7"/>
    <w:rsid w:val="26FE0FF0"/>
    <w:rsid w:val="27CF3C5C"/>
    <w:rsid w:val="32383599"/>
    <w:rsid w:val="3ADE0DA3"/>
    <w:rsid w:val="62B971F9"/>
    <w:rsid w:val="6E9E0657"/>
    <w:rsid w:val="73321B1F"/>
    <w:rsid w:val="7FE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