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黑体简体" w:eastAsia="方正黑体简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浙江新闻奖报送要求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560" w:lineRule="exact"/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一、报送单位必填资料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各报送单位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须向浙江新闻奖评选办公室填报三份材料：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份关于推荐单位、报送单位履行推荐和报送程序</w:t>
      </w:r>
      <w:r>
        <w:rPr>
          <w:rFonts w:hint="eastAsia" w:ascii="仿宋" w:hAnsi="仿宋" w:eastAsia="仿宋"/>
          <w:color w:val="000000"/>
          <w:spacing w:val="-4"/>
          <w:sz w:val="28"/>
          <w:szCs w:val="28"/>
        </w:rPr>
        <w:t>的说明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pacing w:val="-4"/>
          <w:sz w:val="28"/>
          <w:szCs w:val="28"/>
        </w:rPr>
        <w:t>内容要求列举</w:t>
      </w:r>
      <w:r>
        <w:rPr>
          <w:rFonts w:hint="eastAsia" w:ascii="仿宋" w:hAnsi="仿宋" w:eastAsia="仿宋"/>
          <w:color w:val="000000"/>
          <w:sz w:val="28"/>
          <w:szCs w:val="28"/>
        </w:rPr>
        <w:t>参评作品材料公示时间、地点</w:t>
      </w:r>
      <w:r>
        <w:rPr>
          <w:rFonts w:hint="eastAsia" w:ascii="仿宋" w:hAnsi="仿宋" w:eastAsia="仿宋"/>
          <w:color w:val="000000"/>
          <w:spacing w:val="-4"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</w:rPr>
        <w:t>单位、网址</w:t>
      </w:r>
      <w:r>
        <w:rPr>
          <w:rFonts w:hint="eastAsia" w:ascii="仿宋" w:hAnsi="仿宋" w:eastAsia="仿宋"/>
          <w:color w:val="000000"/>
          <w:spacing w:val="-4"/>
          <w:sz w:val="28"/>
          <w:szCs w:val="28"/>
        </w:rPr>
        <w:t>），</w:t>
      </w:r>
      <w:r>
        <w:rPr>
          <w:rFonts w:hint="eastAsia" w:ascii="仿宋" w:hAnsi="仿宋" w:eastAsia="仿宋"/>
          <w:color w:val="000000"/>
          <w:sz w:val="28"/>
          <w:szCs w:val="28"/>
        </w:rPr>
        <w:t>参评作品作者、编辑或主创人员最近</w:t>
      </w:r>
      <w:r>
        <w:rPr>
          <w:rFonts w:ascii="仿宋" w:hAnsi="仿宋" w:eastAsia="仿宋"/>
          <w:color w:val="000000"/>
          <w:sz w:val="28"/>
          <w:szCs w:val="28"/>
        </w:rPr>
        <w:t>3年内有无新闻从业不良纪录等相关情况，并加盖单位公章（部门章无效）。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（二）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份《浙江新闻奖报送作品目录》（见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sz w:val="28"/>
          <w:szCs w:val="28"/>
        </w:rPr>
        <w:t>5、6</w:t>
      </w:r>
      <w:r>
        <w:rPr>
          <w:rFonts w:ascii="仿宋" w:hAnsi="仿宋" w:eastAsia="仿宋"/>
          <w:color w:val="000000"/>
          <w:sz w:val="28"/>
          <w:szCs w:val="28"/>
        </w:rPr>
        <w:t>）。报送参评作品数额不得超过</w:t>
      </w:r>
      <w:r>
        <w:rPr>
          <w:rFonts w:ascii="仿宋" w:hAnsi="仿宋" w:eastAsia="仿宋"/>
          <w:b/>
          <w:color w:val="000000"/>
          <w:sz w:val="28"/>
          <w:szCs w:val="28"/>
        </w:rPr>
        <w:t>附件2</w:t>
      </w:r>
      <w:r>
        <w:rPr>
          <w:rFonts w:hint="eastAsia" w:ascii="仿宋" w:hAnsi="仿宋" w:eastAsia="仿宋"/>
          <w:color w:val="000000"/>
          <w:sz w:val="28"/>
          <w:szCs w:val="28"/>
        </w:rPr>
        <w:t>规定的分配数额；如超额，评选办公室将按《浙江新闻奖报送作品目录》顺序撤下排在后面的超额作品。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（三）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份《浙江新闻奖诚信参评</w:t>
      </w:r>
      <w:r>
        <w:rPr>
          <w:rFonts w:ascii="仿宋" w:hAnsi="仿宋" w:eastAsia="仿宋"/>
          <w:color w:val="000000"/>
          <w:sz w:val="28"/>
          <w:szCs w:val="28"/>
        </w:rPr>
        <w:t>承诺书</w:t>
      </w:r>
      <w:r>
        <w:rPr>
          <w:rFonts w:hint="eastAsia" w:ascii="仿宋" w:hAnsi="仿宋" w:eastAsia="仿宋"/>
          <w:color w:val="000000"/>
          <w:sz w:val="28"/>
          <w:szCs w:val="28"/>
        </w:rPr>
        <w:t>》（样</w:t>
      </w:r>
      <w:r>
        <w:rPr>
          <w:rFonts w:ascii="仿宋" w:hAnsi="仿宋" w:eastAsia="仿宋"/>
          <w:color w:val="000000"/>
          <w:sz w:val="28"/>
          <w:szCs w:val="28"/>
        </w:rPr>
        <w:t>本</w:t>
      </w:r>
      <w:r>
        <w:rPr>
          <w:rFonts w:hint="eastAsia" w:ascii="仿宋" w:hAnsi="仿宋" w:eastAsia="仿宋"/>
          <w:color w:val="000000"/>
          <w:sz w:val="28"/>
          <w:szCs w:val="28"/>
        </w:rPr>
        <w:t>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sz w:val="28"/>
          <w:szCs w:val="28"/>
        </w:rPr>
        <w:t>12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>
      <w:pPr>
        <w:spacing w:line="520" w:lineRule="exact"/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二、实物材料报送要求</w:t>
      </w:r>
    </w:p>
    <w:p>
      <w:pPr>
        <w:spacing w:line="520" w:lineRule="exact"/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（一）所有参评作品必须按要求报送实物材料。</w:t>
      </w:r>
    </w:p>
    <w:p>
      <w:pPr>
        <w:spacing w:line="520" w:lineRule="exact"/>
        <w:ind w:firstLine="63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参评作品纸质材料的打印件及复印件用</w:t>
      </w:r>
      <w:r>
        <w:rPr>
          <w:rFonts w:ascii="仿宋" w:hAnsi="仿宋" w:eastAsia="仿宋"/>
          <w:color w:val="000000"/>
          <w:sz w:val="28"/>
          <w:szCs w:val="28"/>
        </w:rPr>
        <w:t>A4纸。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每件参评作品，报刊类须报送</w:t>
      </w:r>
      <w:r>
        <w:rPr>
          <w:rFonts w:ascii="仿宋" w:hAnsi="仿宋" w:eastAsia="仿宋"/>
          <w:color w:val="000000"/>
          <w:sz w:val="28"/>
          <w:szCs w:val="28"/>
        </w:rPr>
        <w:t>30套</w:t>
      </w:r>
      <w:r>
        <w:rPr>
          <w:rFonts w:hint="eastAsia" w:ascii="仿宋" w:hAnsi="仿宋" w:eastAsia="仿宋"/>
          <w:color w:val="000000"/>
          <w:sz w:val="28"/>
          <w:szCs w:val="28"/>
        </w:rPr>
        <w:t>纸质材料，广播电视类须报送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套纸质材料。装订顺序为</w:t>
      </w:r>
      <w:r>
        <w:rPr>
          <w:rFonts w:ascii="仿宋" w:hAnsi="仿宋" w:eastAsia="仿宋"/>
          <w:color w:val="000000"/>
          <w:sz w:val="28"/>
          <w:szCs w:val="28"/>
        </w:rPr>
        <w:t>1份推荐表（</w:t>
      </w:r>
      <w:r>
        <w:rPr>
          <w:rFonts w:hint="eastAsia" w:ascii="仿宋" w:hAnsi="仿宋" w:eastAsia="仿宋"/>
          <w:color w:val="000000"/>
          <w:sz w:val="28"/>
          <w:szCs w:val="28"/>
        </w:rPr>
        <w:t>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或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sz w:val="28"/>
          <w:szCs w:val="28"/>
        </w:rPr>
        <w:t>8</w:t>
      </w:r>
      <w:r>
        <w:rPr>
          <w:rFonts w:ascii="仿宋" w:hAnsi="仿宋" w:eastAsia="仿宋"/>
          <w:color w:val="000000"/>
          <w:sz w:val="28"/>
          <w:szCs w:val="28"/>
        </w:rPr>
        <w:t>）和1份作品文字稿（报纸作品要求是剪报的清晰复印件、广播电视作品要报送完整文字稿）。报纸</w:t>
      </w:r>
      <w:r>
        <w:rPr>
          <w:rFonts w:hint="eastAsia" w:ascii="仿宋" w:hAnsi="仿宋" w:eastAsia="仿宋"/>
          <w:color w:val="000000"/>
          <w:sz w:val="28"/>
          <w:szCs w:val="28"/>
        </w:rPr>
        <w:t>作品须附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份刊登参评作品的完整样报。广播、电视、新媒体作品原版音视频，由报送单位统一制作成U盘报送。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3.系列（连续）报道类作品必须从开头、中间、结尾三部分中各选1篇代表作，组合报道选3篇代表作，并附系列（连续、组合）报道作品完整目录（</w:t>
      </w:r>
      <w:r>
        <w:rPr>
          <w:rFonts w:ascii="仿宋" w:hAnsi="仿宋" w:eastAsia="仿宋"/>
          <w:b/>
          <w:color w:val="000000"/>
          <w:sz w:val="28"/>
          <w:szCs w:val="28"/>
        </w:rPr>
        <w:t>附件9</w:t>
      </w:r>
      <w:r>
        <w:rPr>
          <w:rFonts w:ascii="仿宋" w:hAnsi="仿宋" w:eastAsia="仿宋"/>
          <w:color w:val="000000"/>
          <w:sz w:val="28"/>
          <w:szCs w:val="28"/>
        </w:rPr>
        <w:t>，在“备注”栏内标注出代表作）和不超过1000字的报道内容简介。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</w:t>
      </w:r>
      <w:r>
        <w:rPr>
          <w:rFonts w:hint="eastAsia" w:ascii="仿宋" w:hAnsi="仿宋" w:eastAsia="仿宋"/>
          <w:color w:val="000000"/>
          <w:sz w:val="28"/>
          <w:szCs w:val="28"/>
        </w:rPr>
        <w:t>报纸版面作品须送</w:t>
      </w:r>
      <w:r>
        <w:rPr>
          <w:rFonts w:ascii="仿宋" w:hAnsi="仿宋" w:eastAsia="仿宋"/>
          <w:color w:val="000000"/>
          <w:sz w:val="28"/>
          <w:szCs w:val="28"/>
        </w:rPr>
        <w:t>2套原样报。每套由1份作品和1份推荐表组成</w:t>
      </w:r>
      <w:r>
        <w:rPr>
          <w:rFonts w:hint="eastAsia" w:ascii="仿宋" w:hAnsi="仿宋" w:eastAsia="仿宋"/>
          <w:color w:val="000000"/>
          <w:sz w:val="28"/>
          <w:szCs w:val="28"/>
        </w:rPr>
        <w:t>（报</w:t>
      </w:r>
      <w:r>
        <w:rPr>
          <w:rFonts w:ascii="仿宋" w:hAnsi="仿宋" w:eastAsia="仿宋"/>
          <w:color w:val="000000"/>
          <w:sz w:val="28"/>
          <w:szCs w:val="28"/>
        </w:rPr>
        <w:t>纸</w:t>
      </w:r>
      <w:r>
        <w:rPr>
          <w:rFonts w:hint="eastAsia" w:ascii="仿宋" w:hAnsi="仿宋" w:eastAsia="仿宋"/>
          <w:color w:val="000000"/>
          <w:sz w:val="28"/>
          <w:szCs w:val="28"/>
        </w:rPr>
        <w:t>原</w:t>
      </w:r>
      <w:r>
        <w:rPr>
          <w:rFonts w:ascii="仿宋" w:hAnsi="仿宋" w:eastAsia="仿宋"/>
          <w:color w:val="000000"/>
          <w:sz w:val="28"/>
          <w:szCs w:val="28"/>
        </w:rPr>
        <w:t>样报、复印件</w:t>
      </w:r>
      <w:r>
        <w:rPr>
          <w:rFonts w:hint="eastAsia" w:ascii="仿宋" w:hAnsi="仿宋" w:eastAsia="仿宋"/>
          <w:color w:val="000000"/>
          <w:sz w:val="28"/>
          <w:szCs w:val="28"/>
        </w:rPr>
        <w:t>折叠</w:t>
      </w:r>
      <w:r>
        <w:rPr>
          <w:rFonts w:ascii="仿宋" w:hAnsi="仿宋" w:eastAsia="仿宋"/>
          <w:color w:val="000000"/>
          <w:sz w:val="28"/>
          <w:szCs w:val="28"/>
        </w:rPr>
        <w:t>成</w:t>
      </w:r>
      <w:r>
        <w:rPr>
          <w:rFonts w:hint="eastAsia" w:ascii="仿宋" w:hAnsi="仿宋" w:eastAsia="仿宋"/>
          <w:color w:val="000000"/>
          <w:sz w:val="28"/>
          <w:szCs w:val="28"/>
        </w:rPr>
        <w:t>A4纸</w:t>
      </w:r>
      <w:r>
        <w:rPr>
          <w:rFonts w:ascii="仿宋" w:hAnsi="仿宋" w:eastAsia="仿宋"/>
          <w:color w:val="000000"/>
          <w:sz w:val="28"/>
          <w:szCs w:val="28"/>
        </w:rPr>
        <w:t>大小</w:t>
      </w:r>
      <w:r>
        <w:rPr>
          <w:rFonts w:hint="eastAsia" w:ascii="仿宋" w:hAnsi="仿宋" w:eastAsia="仿宋"/>
          <w:color w:val="000000"/>
          <w:sz w:val="28"/>
          <w:szCs w:val="28"/>
        </w:rPr>
        <w:t>）</w:t>
      </w:r>
      <w:r>
        <w:rPr>
          <w:rFonts w:ascii="仿宋" w:hAnsi="仿宋" w:eastAsia="仿宋"/>
          <w:color w:val="000000"/>
          <w:sz w:val="28"/>
          <w:szCs w:val="28"/>
        </w:rPr>
        <w:t>，装订在一起。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 新闻论文</w:t>
      </w:r>
      <w:r>
        <w:rPr>
          <w:rFonts w:hint="eastAsia" w:ascii="仿宋" w:hAnsi="仿宋" w:eastAsia="仿宋"/>
          <w:color w:val="000000"/>
          <w:sz w:val="28"/>
          <w:szCs w:val="28"/>
        </w:rPr>
        <w:t>报送作品刊发页和该期刊物、图书目录页、版权页的复印件。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6.《参评作品推荐表》须按照《评选办法》规定填写，其中刊播单位名称应按照主管部门批准的规范名称填写。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各报送单位须在《参评作品推荐表》中明确填写初评委员会关于该作品的评语及推荐意见，并由报送单位主要负责同志签名确认。不能明确填报评语及推荐意见的，不予评选。</w:t>
      </w:r>
    </w:p>
    <w:p>
      <w:pPr>
        <w:spacing w:line="560" w:lineRule="exact"/>
        <w:ind w:firstLine="57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各报送</w:t>
      </w:r>
      <w:r>
        <w:rPr>
          <w:rFonts w:ascii="仿宋" w:hAnsi="仿宋" w:eastAsia="仿宋"/>
          <w:color w:val="000000"/>
          <w:sz w:val="28"/>
          <w:szCs w:val="28"/>
        </w:rPr>
        <w:t>单位须</w:t>
      </w:r>
      <w:r>
        <w:rPr>
          <w:rFonts w:hint="eastAsia" w:ascii="仿宋" w:hAnsi="仿宋" w:eastAsia="仿宋"/>
          <w:color w:val="000000"/>
          <w:sz w:val="28"/>
          <w:szCs w:val="28"/>
        </w:rPr>
        <w:t>逐</w:t>
      </w:r>
      <w:r>
        <w:rPr>
          <w:rFonts w:ascii="仿宋" w:hAnsi="仿宋" w:eastAsia="仿宋"/>
          <w:color w:val="000000"/>
          <w:sz w:val="28"/>
          <w:szCs w:val="28"/>
        </w:rPr>
        <w:t>项、完整填写作品目录表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目录表各项信息</w:t>
      </w:r>
      <w:r>
        <w:rPr>
          <w:rFonts w:hint="eastAsia" w:ascii="仿宋" w:hAnsi="仿宋" w:eastAsia="仿宋"/>
          <w:color w:val="000000"/>
          <w:sz w:val="28"/>
          <w:szCs w:val="28"/>
        </w:rPr>
        <w:t>须</w:t>
      </w:r>
      <w:r>
        <w:rPr>
          <w:rFonts w:ascii="仿宋" w:hAnsi="仿宋" w:eastAsia="仿宋"/>
          <w:color w:val="000000"/>
          <w:sz w:val="28"/>
          <w:szCs w:val="28"/>
        </w:rPr>
        <w:t>与推荐表一致。</w:t>
      </w:r>
      <w:r>
        <w:rPr>
          <w:rFonts w:hint="eastAsia" w:ascii="仿宋" w:hAnsi="仿宋" w:eastAsia="仿宋"/>
          <w:color w:val="000000"/>
          <w:sz w:val="28"/>
          <w:szCs w:val="28"/>
        </w:rPr>
        <w:t>其中，作</w:t>
      </w:r>
      <w:r>
        <w:rPr>
          <w:rFonts w:ascii="仿宋" w:hAnsi="仿宋" w:eastAsia="仿宋"/>
          <w:color w:val="000000"/>
          <w:sz w:val="28"/>
          <w:szCs w:val="28"/>
        </w:rPr>
        <w:t>者、编辑或主创人员</w:t>
      </w:r>
      <w:r>
        <w:rPr>
          <w:rFonts w:hint="eastAsia" w:ascii="仿宋" w:hAnsi="仿宋" w:eastAsia="仿宋"/>
          <w:color w:val="000000"/>
          <w:sz w:val="28"/>
          <w:szCs w:val="28"/>
        </w:rPr>
        <w:t>署名</w:t>
      </w:r>
      <w:r>
        <w:rPr>
          <w:rFonts w:ascii="仿宋" w:hAnsi="仿宋" w:eastAsia="仿宋"/>
          <w:color w:val="000000"/>
          <w:sz w:val="28"/>
          <w:szCs w:val="28"/>
        </w:rPr>
        <w:t>集体的，</w:t>
      </w:r>
      <w:r>
        <w:rPr>
          <w:rFonts w:hint="eastAsia" w:ascii="仿宋" w:hAnsi="仿宋" w:eastAsia="仿宋"/>
          <w:color w:val="000000"/>
          <w:sz w:val="28"/>
          <w:szCs w:val="28"/>
        </w:rPr>
        <w:t>以括号注</w:t>
      </w:r>
      <w:r>
        <w:rPr>
          <w:rFonts w:ascii="仿宋" w:hAnsi="仿宋" w:eastAsia="仿宋"/>
          <w:color w:val="000000"/>
          <w:sz w:val="28"/>
          <w:szCs w:val="28"/>
        </w:rPr>
        <w:t>明具体</w:t>
      </w:r>
      <w:r>
        <w:rPr>
          <w:rFonts w:hint="eastAsia" w:ascii="仿宋" w:hAnsi="仿宋" w:eastAsia="仿宋"/>
          <w:color w:val="000000"/>
          <w:sz w:val="28"/>
          <w:szCs w:val="28"/>
        </w:rPr>
        <w:t>人</w:t>
      </w:r>
      <w:r>
        <w:rPr>
          <w:rFonts w:ascii="仿宋" w:hAnsi="仿宋" w:eastAsia="仿宋"/>
          <w:color w:val="000000"/>
          <w:sz w:val="28"/>
          <w:szCs w:val="28"/>
        </w:rPr>
        <w:t>员。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7.参评作品体裁须与所申报项目界定一致。不符合申报项目评选要求的，不予评选。</w:t>
      </w:r>
    </w:p>
    <w:p>
      <w:pPr>
        <w:spacing w:line="560" w:lineRule="exact"/>
        <w:ind w:firstLine="57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三、电子材料报送要求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所有参评材料，均须按照规定格式制作成可供网络公示及审核委员审核、评委评审用的电子文本，并由各报送单位通过省记协新闻评奖系统上传。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（一）浙江新闻奖参评作品的推荐表、简介、文字稿等相关文字材料可填写在系统页面。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（二）报纸版面、摄影、漫画作品制作成不小于</w:t>
      </w:r>
      <w:r>
        <w:rPr>
          <w:rFonts w:ascii="仿宋" w:hAnsi="仿宋" w:eastAsia="仿宋"/>
          <w:color w:val="000000"/>
          <w:sz w:val="28"/>
          <w:szCs w:val="28"/>
        </w:rPr>
        <w:t>1M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ascii="仿宋" w:hAnsi="仿宋" w:eastAsia="仿宋"/>
          <w:color w:val="000000"/>
          <w:sz w:val="28"/>
          <w:szCs w:val="28"/>
        </w:rPr>
        <w:t>RGB模式JPEG</w:t>
      </w:r>
      <w:r>
        <w:rPr>
          <w:rFonts w:hint="eastAsia" w:ascii="仿宋" w:hAnsi="仿宋" w:eastAsia="仿宋"/>
          <w:color w:val="000000"/>
          <w:sz w:val="28"/>
          <w:szCs w:val="28"/>
        </w:rPr>
        <w:t>图片上传。</w:t>
      </w:r>
    </w:p>
    <w:p>
      <w:pPr>
        <w:spacing w:line="560" w:lineRule="exact"/>
        <w:ind w:firstLine="57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（三）广播作品制作成</w:t>
      </w:r>
      <w:r>
        <w:rPr>
          <w:rFonts w:ascii="仿宋" w:hAnsi="仿宋" w:eastAsia="仿宋"/>
          <w:color w:val="000000"/>
          <w:sz w:val="28"/>
          <w:szCs w:val="28"/>
        </w:rPr>
        <w:t>128k</w:t>
      </w:r>
      <w:r>
        <w:rPr>
          <w:rFonts w:hint="eastAsia" w:ascii="仿宋" w:hAnsi="仿宋" w:eastAsia="仿宋"/>
          <w:color w:val="000000"/>
          <w:sz w:val="28"/>
          <w:szCs w:val="28"/>
        </w:rPr>
        <w:t>码率的</w:t>
      </w:r>
      <w:r>
        <w:rPr>
          <w:rFonts w:ascii="仿宋" w:hAnsi="仿宋" w:eastAsia="仿宋"/>
          <w:color w:val="000000"/>
          <w:sz w:val="28"/>
          <w:szCs w:val="28"/>
        </w:rPr>
        <w:t>WMA</w:t>
      </w:r>
      <w:r>
        <w:rPr>
          <w:rFonts w:hint="eastAsia" w:ascii="仿宋" w:hAnsi="仿宋" w:eastAsia="仿宋"/>
          <w:color w:val="000000"/>
          <w:sz w:val="28"/>
          <w:szCs w:val="28"/>
        </w:rPr>
        <w:t>或MPA</w:t>
      </w:r>
      <w:r>
        <w:rPr>
          <w:rFonts w:ascii="仿宋" w:hAnsi="仿宋" w:eastAsia="仿宋"/>
          <w:color w:val="000000"/>
          <w:sz w:val="28"/>
          <w:szCs w:val="28"/>
        </w:rPr>
        <w:t>格式音频作品；电视作品制作成1000k</w:t>
      </w:r>
      <w:r>
        <w:rPr>
          <w:rFonts w:hint="eastAsia" w:ascii="仿宋" w:hAnsi="仿宋" w:eastAsia="仿宋"/>
          <w:color w:val="000000"/>
          <w:sz w:val="28"/>
          <w:szCs w:val="28"/>
        </w:rPr>
        <w:t>码率，</w:t>
      </w:r>
      <w:r>
        <w:rPr>
          <w:rFonts w:ascii="仿宋" w:hAnsi="仿宋" w:eastAsia="仿宋"/>
          <w:color w:val="000000"/>
          <w:sz w:val="28"/>
          <w:szCs w:val="28"/>
        </w:rPr>
        <w:t>4:3视频页面比例，页面大小为640</w:t>
      </w:r>
      <w:r>
        <w:rPr>
          <w:rFonts w:hint="eastAsia" w:ascii="仿宋" w:hAnsi="仿宋" w:eastAsia="仿宋"/>
          <w:color w:val="000000"/>
          <w:sz w:val="28"/>
          <w:szCs w:val="28"/>
        </w:rPr>
        <w:t>×</w:t>
      </w:r>
      <w:r>
        <w:rPr>
          <w:rFonts w:ascii="仿宋" w:hAnsi="仿宋" w:eastAsia="仿宋"/>
          <w:color w:val="000000"/>
          <w:sz w:val="28"/>
          <w:szCs w:val="28"/>
        </w:rPr>
        <w:t>480</w:t>
      </w:r>
      <w:r>
        <w:rPr>
          <w:rFonts w:hint="eastAsia" w:ascii="仿宋" w:hAnsi="仿宋" w:eastAsia="仿宋"/>
          <w:color w:val="000000"/>
          <w:sz w:val="28"/>
          <w:szCs w:val="28"/>
        </w:rPr>
        <w:t>像素的</w:t>
      </w:r>
      <w:r>
        <w:rPr>
          <w:rFonts w:ascii="仿宋" w:hAnsi="仿宋" w:eastAsia="仿宋"/>
          <w:color w:val="000000"/>
          <w:sz w:val="28"/>
          <w:szCs w:val="28"/>
        </w:rPr>
        <w:t>WMV</w:t>
      </w:r>
      <w:r>
        <w:rPr>
          <w:rFonts w:hint="eastAsia" w:ascii="仿宋" w:hAnsi="仿宋" w:eastAsia="仿宋"/>
          <w:color w:val="000000"/>
          <w:sz w:val="28"/>
          <w:szCs w:val="28"/>
        </w:rPr>
        <w:t>或MP4</w:t>
      </w:r>
      <w:r>
        <w:rPr>
          <w:rFonts w:ascii="仿宋" w:hAnsi="仿宋" w:eastAsia="仿宋"/>
          <w:color w:val="000000"/>
          <w:sz w:val="28"/>
          <w:szCs w:val="28"/>
        </w:rPr>
        <w:t>格式视频作品。网络报送公示系统不支持断点续传，音视频作品单一文件大小不超过200MB</w:t>
      </w:r>
      <w:r>
        <w:rPr>
          <w:rFonts w:hint="eastAsia" w:ascii="仿宋" w:hAnsi="仿宋" w:eastAsia="仿宋"/>
          <w:color w:val="000000"/>
          <w:sz w:val="28"/>
          <w:szCs w:val="28"/>
        </w:rPr>
        <w:t>，如超过</w:t>
      </w:r>
      <w:r>
        <w:rPr>
          <w:rFonts w:ascii="仿宋" w:hAnsi="仿宋" w:eastAsia="仿宋"/>
          <w:color w:val="000000"/>
          <w:sz w:val="28"/>
          <w:szCs w:val="28"/>
        </w:rPr>
        <w:t>200MB</w:t>
      </w:r>
      <w:r>
        <w:rPr>
          <w:rFonts w:hint="eastAsia" w:ascii="仿宋" w:hAnsi="仿宋" w:eastAsia="仿宋"/>
          <w:color w:val="000000"/>
          <w:sz w:val="28"/>
          <w:szCs w:val="28"/>
        </w:rPr>
        <w:t>，请切分成多个文件上传（个别单位音视频作品资料如上传确有困难，可联系省记协评奖办公室协商解决）。</w:t>
      </w:r>
    </w:p>
    <w:p>
      <w:pPr>
        <w:spacing w:line="560" w:lineRule="exact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（四）新媒体作品类中的音视频作品，参照广播、电视类作品要求。</w:t>
      </w:r>
    </w:p>
    <w:p>
      <w:pPr>
        <w:spacing w:line="520" w:lineRule="exact"/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四、报送时间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广播</w:t>
      </w:r>
      <w:r>
        <w:rPr>
          <w:rFonts w:ascii="仿宋" w:hAnsi="仿宋" w:eastAsia="仿宋"/>
          <w:color w:val="000000"/>
          <w:sz w:val="28"/>
          <w:szCs w:val="28"/>
        </w:rPr>
        <w:t>电视类</w:t>
      </w:r>
      <w:r>
        <w:rPr>
          <w:rFonts w:hint="eastAsia" w:ascii="仿宋" w:hAnsi="仿宋" w:eastAsia="仿宋"/>
          <w:color w:val="000000"/>
          <w:sz w:val="28"/>
          <w:szCs w:val="28"/>
        </w:rPr>
        <w:t>参</w:t>
      </w:r>
      <w:r>
        <w:rPr>
          <w:rFonts w:ascii="仿宋" w:hAnsi="仿宋" w:eastAsia="仿宋"/>
          <w:color w:val="000000"/>
          <w:sz w:val="28"/>
          <w:szCs w:val="28"/>
        </w:rPr>
        <w:t>评作品报送截止时间为2021年3月5</w:t>
      </w:r>
      <w:r>
        <w:rPr>
          <w:rFonts w:hint="eastAsia" w:ascii="仿宋" w:hAnsi="仿宋" w:eastAsia="仿宋"/>
          <w:color w:val="000000"/>
          <w:sz w:val="28"/>
          <w:szCs w:val="28"/>
        </w:rPr>
        <w:t>日，评</w:t>
      </w:r>
      <w:r>
        <w:rPr>
          <w:rFonts w:ascii="仿宋" w:hAnsi="仿宋" w:eastAsia="仿宋"/>
          <w:color w:val="000000"/>
          <w:sz w:val="28"/>
          <w:szCs w:val="28"/>
        </w:rPr>
        <w:t>奖系统</w:t>
      </w:r>
      <w:r>
        <w:rPr>
          <w:rFonts w:hint="eastAsia" w:ascii="仿宋" w:hAnsi="仿宋" w:eastAsia="仿宋"/>
          <w:color w:val="000000"/>
          <w:sz w:val="28"/>
          <w:szCs w:val="28"/>
        </w:rPr>
        <w:t>网</w:t>
      </w:r>
      <w:r>
        <w:rPr>
          <w:rFonts w:ascii="仿宋" w:hAnsi="仿宋" w:eastAsia="仿宋"/>
          <w:color w:val="000000"/>
          <w:sz w:val="28"/>
          <w:szCs w:val="28"/>
        </w:rPr>
        <w:t>上</w:t>
      </w:r>
      <w:r>
        <w:rPr>
          <w:rFonts w:hint="eastAsia" w:ascii="仿宋" w:hAnsi="仿宋" w:eastAsia="仿宋"/>
          <w:color w:val="000000"/>
          <w:sz w:val="28"/>
          <w:szCs w:val="28"/>
        </w:rPr>
        <w:t>报送截止时间为</w:t>
      </w:r>
      <w:r>
        <w:rPr>
          <w:rFonts w:ascii="仿宋" w:hAnsi="仿宋" w:eastAsia="仿宋"/>
          <w:color w:val="000000"/>
          <w:sz w:val="28"/>
          <w:szCs w:val="28"/>
        </w:rPr>
        <w:t>3月5日</w:t>
      </w:r>
      <w:r>
        <w:rPr>
          <w:rFonts w:hint="eastAsia" w:ascii="仿宋" w:hAnsi="仿宋" w:eastAsia="仿宋"/>
          <w:color w:val="000000"/>
          <w:sz w:val="28"/>
          <w:szCs w:val="28"/>
        </w:rPr>
        <w:t>24时，逾期视为自动弃权。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其他</w:t>
      </w:r>
      <w:r>
        <w:rPr>
          <w:rFonts w:ascii="仿宋" w:hAnsi="仿宋" w:eastAsia="仿宋"/>
          <w:color w:val="000000"/>
          <w:sz w:val="28"/>
          <w:szCs w:val="28"/>
        </w:rPr>
        <w:t>各类别</w:t>
      </w:r>
      <w:r>
        <w:rPr>
          <w:rFonts w:hint="eastAsia" w:ascii="仿宋" w:hAnsi="仿宋" w:eastAsia="仿宋"/>
          <w:color w:val="000000"/>
          <w:sz w:val="28"/>
          <w:szCs w:val="28"/>
        </w:rPr>
        <w:t>参</w:t>
      </w:r>
      <w:r>
        <w:rPr>
          <w:rFonts w:ascii="仿宋" w:hAnsi="仿宋" w:eastAsia="仿宋"/>
          <w:color w:val="000000"/>
          <w:sz w:val="28"/>
          <w:szCs w:val="28"/>
        </w:rPr>
        <w:t>评作品报送截止时间为2021年3月15</w:t>
      </w:r>
      <w:r>
        <w:rPr>
          <w:rFonts w:hint="eastAsia" w:ascii="仿宋" w:hAnsi="仿宋" w:eastAsia="仿宋"/>
          <w:color w:val="000000"/>
          <w:sz w:val="28"/>
          <w:szCs w:val="28"/>
        </w:rPr>
        <w:t>日，评</w:t>
      </w:r>
      <w:r>
        <w:rPr>
          <w:rFonts w:ascii="仿宋" w:hAnsi="仿宋" w:eastAsia="仿宋"/>
          <w:color w:val="000000"/>
          <w:sz w:val="28"/>
          <w:szCs w:val="28"/>
        </w:rPr>
        <w:t>奖系统</w:t>
      </w:r>
      <w:r>
        <w:rPr>
          <w:rFonts w:hint="eastAsia" w:ascii="仿宋" w:hAnsi="仿宋" w:eastAsia="仿宋"/>
          <w:color w:val="000000"/>
          <w:sz w:val="28"/>
          <w:szCs w:val="28"/>
        </w:rPr>
        <w:t>网</w:t>
      </w:r>
      <w:r>
        <w:rPr>
          <w:rFonts w:ascii="仿宋" w:hAnsi="仿宋" w:eastAsia="仿宋"/>
          <w:color w:val="000000"/>
          <w:sz w:val="28"/>
          <w:szCs w:val="28"/>
        </w:rPr>
        <w:t>上</w:t>
      </w:r>
      <w:r>
        <w:rPr>
          <w:rFonts w:hint="eastAsia" w:ascii="仿宋" w:hAnsi="仿宋" w:eastAsia="仿宋"/>
          <w:color w:val="000000"/>
          <w:sz w:val="28"/>
          <w:szCs w:val="28"/>
        </w:rPr>
        <w:t>报送截止时间为</w:t>
      </w:r>
      <w:r>
        <w:rPr>
          <w:rFonts w:ascii="仿宋" w:hAnsi="仿宋" w:eastAsia="仿宋"/>
          <w:color w:val="000000"/>
          <w:sz w:val="28"/>
          <w:szCs w:val="28"/>
        </w:rPr>
        <w:t>3月15日</w:t>
      </w:r>
      <w:r>
        <w:rPr>
          <w:rFonts w:hint="eastAsia" w:ascii="仿宋" w:hAnsi="仿宋" w:eastAsia="仿宋"/>
          <w:color w:val="000000"/>
          <w:sz w:val="28"/>
          <w:szCs w:val="28"/>
        </w:rPr>
        <w:t>24时，逾期视为自动弃权。</w:t>
      </w:r>
    </w:p>
    <w:p>
      <w:pPr>
        <w:snapToGrid w:val="0"/>
        <w:spacing w:before="156" w:beforeLines="50" w:after="156" w:afterLines="50" w:line="560" w:lineRule="exact"/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五、报送材料寄送地址</w:t>
      </w:r>
    </w:p>
    <w:p>
      <w:pPr>
        <w:spacing w:line="520" w:lineRule="exact"/>
        <w:ind w:firstLine="700" w:firstLineChars="25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1.纸质材料寄送：</w:t>
      </w:r>
      <w:r>
        <w:rPr>
          <w:rFonts w:hint="eastAsia" w:ascii="仿宋" w:hAnsi="仿宋" w:eastAsia="仿宋"/>
          <w:color w:val="000000"/>
          <w:sz w:val="28"/>
          <w:szCs w:val="28"/>
        </w:rPr>
        <w:t>杭州市体育场路</w:t>
      </w:r>
      <w:r>
        <w:rPr>
          <w:rFonts w:ascii="仿宋" w:hAnsi="仿宋" w:eastAsia="仿宋"/>
          <w:color w:val="000000"/>
          <w:sz w:val="28"/>
          <w:szCs w:val="28"/>
        </w:rPr>
        <w:t>178号浙江日报</w:t>
      </w:r>
      <w:r>
        <w:rPr>
          <w:rFonts w:hint="eastAsia" w:ascii="仿宋" w:hAnsi="仿宋" w:eastAsia="仿宋"/>
          <w:color w:val="000000"/>
          <w:sz w:val="28"/>
          <w:szCs w:val="28"/>
        </w:rPr>
        <w:t>社省记协评奖办公室收；邮政编码：</w:t>
      </w:r>
      <w:r>
        <w:rPr>
          <w:rFonts w:ascii="仿宋" w:hAnsi="仿宋" w:eastAsia="仿宋"/>
          <w:color w:val="000000"/>
          <w:sz w:val="28"/>
          <w:szCs w:val="28"/>
        </w:rPr>
        <w:t>310039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  <w:r>
        <w:rPr>
          <w:rFonts w:ascii="仿宋" w:hAnsi="仿宋" w:eastAsia="仿宋"/>
          <w:color w:val="000000"/>
          <w:sz w:val="28"/>
          <w:szCs w:val="28"/>
        </w:rPr>
        <w:t>须在</w:t>
      </w:r>
      <w:r>
        <w:rPr>
          <w:rFonts w:hint="eastAsia" w:ascii="仿宋" w:hAnsi="仿宋" w:eastAsia="仿宋"/>
          <w:color w:val="000000"/>
          <w:sz w:val="28"/>
          <w:szCs w:val="28"/>
        </w:rPr>
        <w:t>快递外</w:t>
      </w:r>
      <w:r>
        <w:rPr>
          <w:rFonts w:ascii="仿宋" w:hAnsi="仿宋" w:eastAsia="仿宋"/>
          <w:color w:val="000000"/>
          <w:sz w:val="28"/>
          <w:szCs w:val="28"/>
        </w:rPr>
        <w:t>包装上</w:t>
      </w:r>
      <w:r>
        <w:rPr>
          <w:rFonts w:hint="eastAsia" w:ascii="仿宋" w:hAnsi="仿宋" w:eastAsia="仿宋"/>
          <w:color w:val="000000"/>
          <w:sz w:val="28"/>
          <w:szCs w:val="28"/>
        </w:rPr>
        <w:t>醒目</w:t>
      </w:r>
      <w:r>
        <w:rPr>
          <w:rFonts w:ascii="仿宋" w:hAnsi="仿宋" w:eastAsia="仿宋"/>
          <w:color w:val="000000"/>
          <w:sz w:val="28"/>
          <w:szCs w:val="28"/>
        </w:rPr>
        <w:t>注明：浙江新闻奖参评材料，</w:t>
      </w:r>
      <w:r>
        <w:rPr>
          <w:rFonts w:hint="eastAsia" w:ascii="仿宋" w:hAnsi="仿宋" w:eastAsia="仿宋"/>
          <w:color w:val="000000"/>
          <w:sz w:val="28"/>
          <w:szCs w:val="28"/>
        </w:rPr>
        <w:t>并注</w:t>
      </w:r>
      <w:r>
        <w:rPr>
          <w:rFonts w:ascii="仿宋" w:hAnsi="仿宋" w:eastAsia="仿宋"/>
          <w:color w:val="000000"/>
          <w:sz w:val="28"/>
          <w:szCs w:val="28"/>
        </w:rPr>
        <w:t>明</w:t>
      </w:r>
      <w:r>
        <w:rPr>
          <w:rFonts w:hint="eastAsia" w:ascii="仿宋" w:hAnsi="仿宋" w:eastAsia="仿宋"/>
          <w:color w:val="000000"/>
          <w:sz w:val="28"/>
          <w:szCs w:val="28"/>
        </w:rPr>
        <w:t>报送</w:t>
      </w:r>
      <w:r>
        <w:rPr>
          <w:rFonts w:ascii="仿宋" w:hAnsi="仿宋" w:eastAsia="仿宋"/>
          <w:color w:val="000000"/>
          <w:sz w:val="28"/>
          <w:szCs w:val="28"/>
        </w:rPr>
        <w:t>单位。</w:t>
      </w:r>
    </w:p>
    <w:p>
      <w:pPr>
        <w:spacing w:line="520" w:lineRule="exact"/>
        <w:ind w:firstLine="700" w:firstLineChars="2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其中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广播电视类纸质材料及U盘快递寄至：杭州市莫干山路111号浙江省广电学会评奖办公室，邮政编码：</w:t>
      </w:r>
      <w:r>
        <w:rPr>
          <w:rFonts w:ascii="仿宋" w:hAnsi="仿宋" w:eastAsia="仿宋"/>
          <w:color w:val="000000"/>
          <w:sz w:val="28"/>
          <w:szCs w:val="28"/>
        </w:rPr>
        <w:t>3100</w:t>
      </w:r>
      <w:r>
        <w:rPr>
          <w:rFonts w:hint="eastAsia" w:ascii="仿宋" w:hAnsi="仿宋" w:eastAsia="仿宋"/>
          <w:color w:val="000000"/>
          <w:sz w:val="28"/>
          <w:szCs w:val="28"/>
        </w:rPr>
        <w:t>05。浙江省广电学会联系人：杜萌，电话0571-56353135，13357160239。</w:t>
      </w:r>
    </w:p>
    <w:p>
      <w:pPr>
        <w:spacing w:line="560" w:lineRule="exact"/>
        <w:ind w:firstLine="700" w:firstLineChars="25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《浙江新闻奖报送作品目录》电子文本（Word版）须在截止</w:t>
      </w:r>
      <w:r>
        <w:rPr>
          <w:rFonts w:ascii="仿宋" w:hAnsi="仿宋" w:eastAsia="仿宋"/>
          <w:color w:val="000000"/>
          <w:sz w:val="28"/>
          <w:szCs w:val="28"/>
        </w:rPr>
        <w:t>日前</w:t>
      </w:r>
      <w:r>
        <w:rPr>
          <w:rFonts w:hint="eastAsia" w:ascii="仿宋" w:hAnsi="仿宋" w:eastAsia="仿宋"/>
          <w:color w:val="000000"/>
          <w:sz w:val="28"/>
          <w:szCs w:val="28"/>
        </w:rPr>
        <w:t>发送至邮箱：</w:t>
      </w:r>
      <w:r>
        <w:rPr>
          <w:rFonts w:ascii="仿宋" w:hAnsi="仿宋" w:eastAsia="仿宋"/>
          <w:b/>
          <w:color w:val="000000"/>
          <w:sz w:val="28"/>
          <w:szCs w:val="28"/>
        </w:rPr>
        <w:t>zjjx1949@163.com</w:t>
      </w:r>
      <w:r>
        <w:rPr>
          <w:rFonts w:hint="eastAsia" w:ascii="仿宋" w:hAnsi="仿宋" w:eastAsia="仿宋"/>
          <w:color w:val="000000"/>
          <w:sz w:val="28"/>
          <w:szCs w:val="28"/>
        </w:rPr>
        <w:t>，文件名格式为：×××（报送单位）- 报送作品目录。其中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广播电视类报送</w:t>
      </w:r>
      <w:r>
        <w:rPr>
          <w:rFonts w:ascii="仿宋" w:hAnsi="仿宋" w:eastAsia="仿宋"/>
          <w:color w:val="000000"/>
          <w:sz w:val="28"/>
          <w:szCs w:val="28"/>
        </w:rPr>
        <w:t>作品目录电子文本</w:t>
      </w:r>
      <w:r>
        <w:rPr>
          <w:rFonts w:hint="eastAsia" w:ascii="仿宋" w:hAnsi="仿宋" w:eastAsia="仿宋"/>
          <w:color w:val="000000"/>
          <w:sz w:val="28"/>
          <w:szCs w:val="28"/>
        </w:rPr>
        <w:t>同</w:t>
      </w:r>
      <w:r>
        <w:rPr>
          <w:rFonts w:ascii="仿宋" w:hAnsi="仿宋" w:eastAsia="仿宋"/>
          <w:color w:val="000000"/>
          <w:sz w:val="28"/>
          <w:szCs w:val="28"/>
        </w:rPr>
        <w:t>时</w:t>
      </w:r>
      <w:r>
        <w:rPr>
          <w:rFonts w:hint="eastAsia" w:ascii="仿宋" w:hAnsi="仿宋" w:eastAsia="仿宋"/>
          <w:color w:val="000000"/>
          <w:sz w:val="28"/>
          <w:szCs w:val="28"/>
        </w:rPr>
        <w:t>发</w:t>
      </w:r>
      <w:r>
        <w:rPr>
          <w:rFonts w:ascii="仿宋" w:hAnsi="仿宋" w:eastAsia="仿宋"/>
          <w:color w:val="000000"/>
          <w:sz w:val="28"/>
          <w:szCs w:val="28"/>
        </w:rPr>
        <w:t>送</w:t>
      </w:r>
      <w:r>
        <w:rPr>
          <w:rFonts w:hint="eastAsia" w:ascii="仿宋" w:hAnsi="仿宋" w:eastAsia="仿宋"/>
          <w:color w:val="000000"/>
          <w:sz w:val="28"/>
          <w:szCs w:val="28"/>
        </w:rPr>
        <w:t>省广电学会邮箱</w:t>
      </w:r>
      <w:r>
        <w:rPr>
          <w:rFonts w:ascii="仿宋" w:hAnsi="仿宋" w:eastAsia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zjgdxh2020@163.com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pStyle w:val="2"/>
        <w:widowControl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Cs w:val="28"/>
          <w:lang w:eastAsia="zh-CN"/>
        </w:rPr>
      </w:pPr>
      <w:r>
        <w:rPr>
          <w:rFonts w:ascii="仿宋" w:hAnsi="仿宋" w:eastAsia="仿宋"/>
          <w:color w:val="000000"/>
          <w:szCs w:val="28"/>
        </w:rPr>
        <w:t>3.电子材料报送：在</w:t>
      </w:r>
      <w:r>
        <w:rPr>
          <w:rFonts w:hint="eastAsia" w:ascii="仿宋" w:hAnsi="仿宋" w:eastAsia="仿宋"/>
          <w:color w:val="000000"/>
          <w:szCs w:val="28"/>
        </w:rPr>
        <w:t>浙江记协网（</w:t>
      </w:r>
      <w:r>
        <w:fldChar w:fldCharType="begin"/>
      </w:r>
      <w:r>
        <w:instrText xml:space="preserve">HYPERLINK "http://www.zja.org.cn"</w:instrText>
      </w:r>
      <w:r>
        <w:fldChar w:fldCharType="separate"/>
      </w:r>
      <w:r>
        <w:rPr>
          <w:rStyle w:val="5"/>
          <w:rFonts w:ascii="仿宋" w:hAnsi="仿宋" w:eastAsia="仿宋"/>
          <w:color w:val="000000"/>
          <w:szCs w:val="28"/>
          <w:u w:val="none"/>
        </w:rPr>
        <w:t>http://www.zja.org.cn</w:t>
      </w:r>
      <w:r>
        <w:fldChar w:fldCharType="end"/>
      </w:r>
      <w:r>
        <w:rPr>
          <w:rFonts w:hint="eastAsia" w:ascii="仿宋" w:hAnsi="仿宋" w:eastAsia="仿宋"/>
          <w:color w:val="000000"/>
          <w:szCs w:val="28"/>
        </w:rPr>
        <w:t>）首页登录“浙江记协新闻评奖系统”</w:t>
      </w:r>
      <w:r>
        <w:rPr>
          <w:rFonts w:hint="eastAsia" w:ascii="仿宋" w:hAnsi="仿宋" w:eastAsia="仿宋"/>
          <w:color w:val="000000"/>
          <w:szCs w:val="28"/>
          <w:lang w:eastAsia="zh-CN"/>
        </w:rPr>
        <w:t>报送。</w:t>
      </w:r>
    </w:p>
    <w:p>
      <w:pPr>
        <w:pStyle w:val="2"/>
        <w:widowControl/>
        <w:snapToGrid w:val="0"/>
        <w:spacing w:line="440" w:lineRule="exact"/>
        <w:ind w:firstLine="560" w:firstLineChars="200"/>
        <w:rPr>
          <w:rFonts w:ascii="仿宋" w:hAnsi="仿宋"/>
          <w:color w:val="000000"/>
          <w:szCs w:val="28"/>
        </w:rPr>
      </w:pPr>
      <w:r>
        <w:rPr>
          <w:rFonts w:hint="eastAsia" w:ascii="仿宋" w:hAnsi="仿宋" w:eastAsia="仿宋"/>
          <w:szCs w:val="28"/>
          <w:lang w:eastAsia="zh-CN"/>
        </w:rPr>
        <w:t>评奖</w:t>
      </w:r>
      <w:r>
        <w:rPr>
          <w:rFonts w:ascii="仿宋" w:hAnsi="仿宋" w:eastAsia="仿宋"/>
          <w:szCs w:val="28"/>
          <w:lang w:eastAsia="zh-CN"/>
        </w:rPr>
        <w:t>系统技术支持：杨</w:t>
      </w:r>
      <w:r>
        <w:rPr>
          <w:rFonts w:hint="eastAsia" w:ascii="仿宋" w:hAnsi="仿宋" w:eastAsia="仿宋"/>
          <w:szCs w:val="28"/>
          <w:lang w:eastAsia="zh-CN"/>
        </w:rPr>
        <w:t>仲</w:t>
      </w:r>
      <w:r>
        <w:rPr>
          <w:rFonts w:ascii="仿宋" w:hAnsi="仿宋" w:eastAsia="仿宋"/>
          <w:szCs w:val="28"/>
          <w:lang w:eastAsia="zh-CN"/>
        </w:rPr>
        <w:t>李</w:t>
      </w:r>
      <w:r>
        <w:rPr>
          <w:rFonts w:hint="eastAsia" w:ascii="仿宋" w:hAnsi="仿宋" w:eastAsia="仿宋"/>
          <w:szCs w:val="28"/>
          <w:lang w:eastAsia="zh-CN"/>
        </w:rPr>
        <w:t>，手机</w:t>
      </w:r>
      <w:r>
        <w:rPr>
          <w:rFonts w:ascii="仿宋" w:hAnsi="仿宋" w:eastAsia="仿宋"/>
          <w:szCs w:val="28"/>
          <w:lang w:eastAsia="zh-CN"/>
        </w:rPr>
        <w:t>：</w:t>
      </w:r>
      <w:r>
        <w:rPr>
          <w:rFonts w:hint="eastAsia" w:ascii="仿宋" w:hAnsi="仿宋" w:eastAsia="仿宋"/>
          <w:szCs w:val="28"/>
          <w:lang w:eastAsia="zh-CN"/>
        </w:rPr>
        <w:t>13738195048。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2B882627"/>
    <w:rsid w:val="5EA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