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</w:p>
    <w:p>
      <w:pPr>
        <w:spacing w:line="480" w:lineRule="exact"/>
        <w:ind w:firstLine="2891" w:firstLineChars="900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诚信参评承诺书</w:t>
      </w:r>
    </w:p>
    <w:p>
      <w:pPr>
        <w:spacing w:line="420" w:lineRule="exact"/>
        <w:jc w:val="center"/>
        <w:rPr>
          <w:rFonts w:ascii="等线" w:hAnsi="等线" w:eastAsia="等线"/>
          <w:color w:val="A6A6A6"/>
          <w:sz w:val="30"/>
          <w:szCs w:val="30"/>
        </w:rPr>
      </w:pPr>
      <w:r>
        <w:rPr>
          <w:rFonts w:hint="eastAsia" w:ascii="等线" w:hAnsi="等线" w:eastAsia="等线"/>
          <w:color w:val="A6A6A6"/>
          <w:sz w:val="30"/>
          <w:szCs w:val="30"/>
        </w:rPr>
        <w:t>（样</w:t>
      </w:r>
      <w:r>
        <w:rPr>
          <w:rFonts w:ascii="等线" w:hAnsi="等线" w:eastAsia="等线"/>
          <w:color w:val="A6A6A6"/>
          <w:sz w:val="30"/>
          <w:szCs w:val="30"/>
        </w:rPr>
        <w:t>本</w:t>
      </w:r>
      <w:r>
        <w:rPr>
          <w:rFonts w:hint="eastAsia" w:ascii="等线" w:hAnsi="等线" w:eastAsia="等线"/>
          <w:color w:val="A6A6A6"/>
          <w:sz w:val="30"/>
          <w:szCs w:val="30"/>
        </w:rPr>
        <w:t>）</w:t>
      </w:r>
    </w:p>
    <w:p>
      <w:pPr>
        <w:spacing w:line="420" w:lineRule="exact"/>
        <w:jc w:val="center"/>
        <w:rPr>
          <w:rFonts w:ascii="华文中宋" w:hAnsi="华文中宋" w:eastAsia="华文中宋"/>
          <w:b/>
          <w:sz w:val="10"/>
          <w:szCs w:val="10"/>
        </w:rPr>
      </w:pPr>
    </w:p>
    <w:p>
      <w:pPr>
        <w:spacing w:line="420" w:lineRule="exact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我单位就报送</w:t>
      </w:r>
      <w:r>
        <w:rPr>
          <w:rFonts w:hint="eastAsia" w:ascii="仿宋" w:hAnsi="仿宋" w:eastAsia="仿宋"/>
          <w:sz w:val="28"/>
          <w:szCs w:val="28"/>
          <w:lang w:eastAsia="zh-CN"/>
        </w:rPr>
        <w:t>丽水市</w:t>
      </w:r>
      <w:r>
        <w:rPr>
          <w:rFonts w:hint="eastAsia" w:ascii="仿宋" w:hAnsi="仿宋" w:eastAsia="仿宋"/>
          <w:sz w:val="28"/>
          <w:szCs w:val="28"/>
        </w:rPr>
        <w:t>新闻奖参评作品做出如下承诺：</w:t>
      </w:r>
    </w:p>
    <w:p>
      <w:pPr>
        <w:spacing w:line="420" w:lineRule="exact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我单位按照《</w:t>
      </w:r>
      <w:r>
        <w:rPr>
          <w:rFonts w:hint="eastAsia" w:ascii="仿宋" w:hAnsi="仿宋" w:eastAsia="仿宋"/>
          <w:sz w:val="28"/>
          <w:szCs w:val="28"/>
          <w:lang w:eastAsia="zh-CN"/>
        </w:rPr>
        <w:t>丽水市</w:t>
      </w:r>
      <w:r>
        <w:rPr>
          <w:rFonts w:hint="eastAsia" w:ascii="仿宋" w:hAnsi="仿宋" w:eastAsia="仿宋"/>
          <w:sz w:val="28"/>
          <w:szCs w:val="28"/>
        </w:rPr>
        <w:t>新闻奖评选办法》规定，组织参评作品初评。对所报送的</w:t>
      </w:r>
      <w:r>
        <w:rPr>
          <w:rFonts w:hint="eastAsia" w:ascii="仿宋" w:hAnsi="仿宋" w:eastAsia="仿宋"/>
          <w:sz w:val="28"/>
          <w:szCs w:val="28"/>
          <w:lang w:eastAsia="zh-CN"/>
        </w:rPr>
        <w:t>丽水市</w:t>
      </w:r>
      <w:r>
        <w:rPr>
          <w:rFonts w:hint="eastAsia" w:ascii="仿宋" w:hAnsi="仿宋" w:eastAsia="仿宋"/>
          <w:sz w:val="28"/>
          <w:szCs w:val="28"/>
        </w:rPr>
        <w:t>新闻奖参评作品、以及《推荐表》等申报材料，我单位进行了认真审核把关。参评作品和申报材料经过作者、主创人员和编辑的确认。作品同刊播时一致，有关刊播信息及作者（主创人员）、编辑等申报内容真实准确。</w:t>
      </w:r>
    </w:p>
    <w:p>
      <w:pPr>
        <w:spacing w:line="420" w:lineRule="exact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参评作品有重新制作、抄袭或内容失实；刊播信息有造假、虚报；作者、主创人员、编辑有虚报等问题；存在未按规定程序开展推荐和初评，未按要求对报送作品材料进行公示等问题，我单位愿撤销相关作品、人员参评或获奖资格，并按照《评选办法》有关规定承担以下后果。</w:t>
      </w:r>
    </w:p>
    <w:p>
      <w:pPr>
        <w:tabs>
          <w:tab w:val="right" w:pos="8730"/>
        </w:tabs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一、追查参评材料经办人员责任。</w:t>
      </w:r>
    </w:p>
    <w:p>
      <w:pPr>
        <w:tabs>
          <w:tab w:val="right" w:pos="8730"/>
        </w:tabs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二、接受</w:t>
      </w:r>
      <w:r>
        <w:rPr>
          <w:rFonts w:hint="eastAsia" w:ascii="仿宋" w:hAnsi="仿宋" w:eastAsia="仿宋"/>
          <w:sz w:val="28"/>
          <w:szCs w:val="28"/>
          <w:lang w:eastAsia="zh-CN"/>
        </w:rPr>
        <w:t>丽水市</w:t>
      </w:r>
      <w:r>
        <w:rPr>
          <w:rFonts w:hint="eastAsia" w:ascii="仿宋" w:hAnsi="仿宋" w:eastAsia="仿宋"/>
          <w:sz w:val="28"/>
          <w:szCs w:val="28"/>
        </w:rPr>
        <w:t>记协对我单位和推荐单位，以及相关责任人、作者、主创人员和编辑的公开通报批评。</w:t>
      </w:r>
    </w:p>
    <w:p>
      <w:pPr>
        <w:tabs>
          <w:tab w:val="right" w:pos="8730"/>
        </w:tabs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三、被通报批评的责任人五年内不得参加</w:t>
      </w:r>
      <w:r>
        <w:rPr>
          <w:rFonts w:hint="eastAsia" w:ascii="仿宋" w:hAnsi="仿宋" w:eastAsia="仿宋"/>
          <w:sz w:val="28"/>
          <w:szCs w:val="28"/>
          <w:lang w:eastAsia="zh-CN"/>
        </w:rPr>
        <w:t>丽水市</w:t>
      </w:r>
      <w:r>
        <w:rPr>
          <w:rFonts w:hint="eastAsia" w:ascii="仿宋" w:hAnsi="仿宋" w:eastAsia="仿宋"/>
          <w:sz w:val="28"/>
          <w:szCs w:val="28"/>
        </w:rPr>
        <w:t>记协组织的各项评选活动；被通报批评的作者、主创人员、编辑三年内不得参加</w:t>
      </w:r>
      <w:r>
        <w:rPr>
          <w:rFonts w:hint="eastAsia" w:ascii="仿宋" w:hAnsi="仿宋" w:eastAsia="仿宋"/>
          <w:sz w:val="28"/>
          <w:szCs w:val="28"/>
          <w:lang w:eastAsia="zh-CN"/>
        </w:rPr>
        <w:t>丽水市</w:t>
      </w:r>
      <w:r>
        <w:rPr>
          <w:rFonts w:hint="eastAsia" w:ascii="仿宋" w:hAnsi="仿宋" w:eastAsia="仿宋"/>
          <w:sz w:val="28"/>
          <w:szCs w:val="28"/>
        </w:rPr>
        <w:t>记协组织的各项评选活动。</w:t>
      </w:r>
    </w:p>
    <w:p>
      <w:pPr>
        <w:tabs>
          <w:tab w:val="right" w:pos="8730"/>
        </w:tabs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四、被通报批评的推荐单位不得参加下一届评选，报送单位（不含专项初评单位）不得参加下一届相关项目评选；试点报送单位按违规作品数量核减名额。</w:t>
      </w:r>
    </w:p>
    <w:p>
      <w:pPr>
        <w:tabs>
          <w:tab w:val="right" w:pos="8730"/>
        </w:tabs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五、因填报信息有误，造成申报版本与播出版本不一致，连续两年被通报批评的，将减少两年累计涉及作品名额。减少后，仍出现把关不严情形的，进一步减少报送名额直至取消报送权。</w:t>
      </w:r>
    </w:p>
    <w:p>
      <w:pPr>
        <w:spacing w:line="420" w:lineRule="exact"/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spacing w:line="420" w:lineRule="exact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承诺人（签名）</w:t>
      </w:r>
    </w:p>
    <w:p>
      <w:pPr>
        <w:spacing w:line="420" w:lineRule="exact"/>
        <w:ind w:firstLine="3640" w:firstLineChars="1300"/>
        <w:rPr>
          <w:rFonts w:ascii="仿宋" w:hAnsi="仿宋" w:eastAsia="仿宋"/>
          <w:color w:val="808080"/>
          <w:sz w:val="28"/>
          <w:szCs w:val="28"/>
        </w:rPr>
      </w:pPr>
      <w:r>
        <w:rPr>
          <w:rFonts w:hint="eastAsia" w:ascii="仿宋" w:hAnsi="仿宋" w:eastAsia="仿宋"/>
          <w:color w:val="808080"/>
          <w:sz w:val="28"/>
          <w:szCs w:val="28"/>
        </w:rPr>
        <w:t>（报送单位主管领导签字并加盖公章）</w:t>
      </w:r>
    </w:p>
    <w:p>
      <w:pPr>
        <w:spacing w:line="420" w:lineRule="exact"/>
        <w:ind w:firstLine="6160" w:firstLineChars="2200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971F9"/>
    <w:rsid w:val="161610F7"/>
    <w:rsid w:val="26FE0FF0"/>
    <w:rsid w:val="27CF3C5C"/>
    <w:rsid w:val="32383599"/>
    <w:rsid w:val="347C36EE"/>
    <w:rsid w:val="3ADE0DA3"/>
    <w:rsid w:val="62B971F9"/>
    <w:rsid w:val="6E9E0657"/>
    <w:rsid w:val="73321B1F"/>
    <w:rsid w:val="7FE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2021-01-29T06:09:00Z</dcterms:created>
  <dc:creator>xiao</dc:creator>
  <cp:lastModifiedBy>xiao</cp:lastModifiedBy>
  <dcterms:modified xsi:type="dcterms:W3CDTF">2021-01-29T06:15:11Z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