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浙江新闻奖内</w:t>
      </w:r>
      <w:r>
        <w:rPr>
          <w:rFonts w:ascii="华文中宋" w:hAnsi="华文中宋" w:eastAsia="华文中宋"/>
          <w:b/>
          <w:sz w:val="36"/>
          <w:szCs w:val="36"/>
        </w:rPr>
        <w:t>参</w:t>
      </w:r>
      <w:r>
        <w:rPr>
          <w:rFonts w:hint="eastAsia" w:ascii="华文中宋" w:hAnsi="华文中宋" w:eastAsia="华文中宋"/>
          <w:b/>
          <w:sz w:val="36"/>
          <w:szCs w:val="36"/>
        </w:rPr>
        <w:t>类作品报送目录</w:t>
      </w:r>
    </w:p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浙江新闻奖内</w:t>
      </w:r>
      <w:r>
        <w:rPr>
          <w:rFonts w:ascii="华文中宋" w:hAnsi="华文中宋" w:eastAsia="华文中宋"/>
          <w:b/>
          <w:sz w:val="36"/>
          <w:szCs w:val="36"/>
        </w:rPr>
        <w:t>参</w:t>
      </w:r>
      <w:r>
        <w:rPr>
          <w:rFonts w:hint="eastAsia" w:ascii="华文中宋" w:hAnsi="华文中宋" w:eastAsia="华文中宋"/>
          <w:b/>
          <w:sz w:val="36"/>
          <w:szCs w:val="36"/>
        </w:rPr>
        <w:t>类参评作品推荐表</w:t>
      </w:r>
    </w:p>
    <w:tbl>
      <w:tblPr>
        <w:tblStyle w:val="3"/>
        <w:tblW w:w="993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02"/>
        <w:gridCol w:w="2773"/>
        <w:gridCol w:w="580"/>
        <w:gridCol w:w="1306"/>
        <w:gridCol w:w="44"/>
        <w:gridCol w:w="80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参评项目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jc w:val="center"/>
      </w:pPr>
      <w:r>
        <w:rPr>
          <w:rFonts w:hint="eastAsia" w:ascii="楷体" w:hAnsi="楷体" w:eastAsia="楷体"/>
          <w:sz w:val="24"/>
          <w:szCs w:val="24"/>
        </w:rPr>
        <w:t>（此表</w:t>
      </w:r>
      <w:r>
        <w:rPr>
          <w:rFonts w:ascii="楷体" w:hAnsi="楷体" w:eastAsia="楷体"/>
          <w:sz w:val="24"/>
          <w:szCs w:val="24"/>
        </w:rPr>
        <w:t>请</w:t>
      </w:r>
      <w:r>
        <w:rPr>
          <w:rFonts w:hint="eastAsia" w:ascii="楷体" w:hAnsi="楷体" w:eastAsia="楷体"/>
          <w:sz w:val="24"/>
          <w:szCs w:val="24"/>
        </w:rPr>
        <w:t>附在参</w:t>
      </w:r>
      <w:r>
        <w:rPr>
          <w:rFonts w:ascii="楷体" w:hAnsi="楷体" w:eastAsia="楷体"/>
          <w:sz w:val="24"/>
          <w:szCs w:val="24"/>
        </w:rPr>
        <w:t>评作品材料</w:t>
      </w:r>
      <w:r>
        <w:rPr>
          <w:rFonts w:hint="eastAsia" w:ascii="楷体" w:hAnsi="楷体" w:eastAsia="楷体"/>
          <w:sz w:val="24"/>
          <w:szCs w:val="24"/>
        </w:rPr>
        <w:t>首</w:t>
      </w:r>
      <w:r>
        <w:rPr>
          <w:rFonts w:ascii="楷体" w:hAnsi="楷体" w:eastAsia="楷体"/>
          <w:sz w:val="24"/>
          <w:szCs w:val="24"/>
        </w:rPr>
        <w:t>页）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6106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3302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7DBF"/>
    <w:rsid w:val="1B1B2155"/>
    <w:rsid w:val="4F3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2020-03-10T02:30:00Z</dcterms:created>
  <dc:creator>潇盼哒</dc:creator>
  <cp:lastModifiedBy>潇盼哒</cp:lastModifiedBy>
  <dcterms:modified xsi:type="dcterms:W3CDTF">2020-03-10T02:37:43Z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