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48" w:rsidRDefault="00F87048" w:rsidP="00F87048">
      <w:pPr>
        <w:widowControl/>
        <w:jc w:val="left"/>
        <w:rPr>
          <w:rFonts w:ascii="华文中宋" w:eastAsia="华文中宋" w:hAnsi="华文中宋"/>
          <w:b/>
          <w:sz w:val="32"/>
          <w:szCs w:val="32"/>
        </w:rPr>
      </w:pPr>
      <w:r>
        <w:rPr>
          <w:rFonts w:ascii="黑体" w:eastAsia="黑体" w:hAnsi="黑体" w:hint="eastAsia"/>
          <w:sz w:val="28"/>
        </w:rPr>
        <w:t>附件</w:t>
      </w:r>
      <w:r>
        <w:rPr>
          <w:rFonts w:ascii="黑体" w:eastAsia="黑体" w:hAnsi="黑体"/>
          <w:sz w:val="30"/>
          <w:szCs w:val="30"/>
        </w:rPr>
        <w:t>2</w:t>
      </w:r>
      <w:r>
        <w:rPr>
          <w:rFonts w:ascii="黑体" w:eastAsia="黑体" w:hAnsi="黑体" w:hint="eastAsia"/>
          <w:sz w:val="30"/>
          <w:szCs w:val="30"/>
        </w:rPr>
        <w:t>：</w:t>
      </w:r>
      <w:r>
        <w:rPr>
          <w:rFonts w:ascii="黑体" w:eastAsia="黑体" w:hAnsi="黑体"/>
          <w:sz w:val="30"/>
          <w:szCs w:val="30"/>
        </w:rPr>
        <w:t xml:space="preserve">   </w:t>
      </w:r>
      <w:r w:rsidRPr="00696923">
        <w:rPr>
          <w:rFonts w:ascii="华文中宋" w:eastAsia="华文中宋" w:hAnsi="华文中宋" w:hint="eastAsia"/>
          <w:b/>
          <w:sz w:val="36"/>
          <w:szCs w:val="36"/>
        </w:rPr>
        <w:t>浙江新闻奖</w:t>
      </w:r>
      <w:r>
        <w:rPr>
          <w:rFonts w:ascii="华文中宋" w:eastAsia="华文中宋" w:hAnsi="华文中宋" w:hint="eastAsia"/>
          <w:b/>
          <w:sz w:val="36"/>
          <w:szCs w:val="36"/>
        </w:rPr>
        <w:t>新闻论文</w:t>
      </w:r>
      <w:r w:rsidRPr="00696923">
        <w:rPr>
          <w:rFonts w:ascii="华文中宋" w:eastAsia="华文中宋" w:hAnsi="华文中宋" w:hint="eastAsia"/>
          <w:b/>
          <w:sz w:val="36"/>
          <w:szCs w:val="36"/>
        </w:rPr>
        <w:t>参评作品推荐表</w:t>
      </w:r>
    </w:p>
    <w:tbl>
      <w:tblPr>
        <w:tblW w:w="99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5"/>
        <w:gridCol w:w="102"/>
        <w:gridCol w:w="2773"/>
        <w:gridCol w:w="580"/>
        <w:gridCol w:w="1306"/>
        <w:gridCol w:w="44"/>
        <w:gridCol w:w="804"/>
        <w:gridCol w:w="2760"/>
      </w:tblGrid>
      <w:tr w:rsidR="00F87048" w:rsidRPr="00376D00" w:rsidTr="007578F1">
        <w:trPr>
          <w:cantSplit/>
          <w:trHeight w:val="772"/>
        </w:trPr>
        <w:tc>
          <w:tcPr>
            <w:tcW w:w="1565" w:type="dxa"/>
            <w:vAlign w:val="center"/>
          </w:tcPr>
          <w:p w:rsidR="00F87048" w:rsidRPr="00376D00" w:rsidRDefault="00F87048" w:rsidP="007578F1">
            <w:pPr>
              <w:jc w:val="center"/>
              <w:rPr>
                <w:rFonts w:ascii="华文中宋" w:eastAsia="华文中宋" w:hAnsi="华文中宋"/>
                <w:sz w:val="28"/>
              </w:rPr>
            </w:pPr>
            <w:r w:rsidRPr="00696923">
              <w:rPr>
                <w:rFonts w:ascii="华文中宋" w:eastAsia="华文中宋" w:hAnsi="华文中宋" w:hint="eastAsia"/>
                <w:spacing w:val="-12"/>
                <w:sz w:val="28"/>
              </w:rPr>
              <w:t>作品标题</w:t>
            </w:r>
          </w:p>
        </w:tc>
        <w:tc>
          <w:tcPr>
            <w:tcW w:w="4761" w:type="dxa"/>
            <w:gridSpan w:val="4"/>
            <w:vAlign w:val="center"/>
          </w:tcPr>
          <w:p w:rsidR="00F87048" w:rsidRPr="00941CA5" w:rsidRDefault="00F87048" w:rsidP="007578F1">
            <w:pPr>
              <w:jc w:val="center"/>
              <w:rPr>
                <w:rFonts w:ascii="黑体" w:eastAsia="黑体" w:hAnsi="黑体"/>
                <w:b/>
                <w:szCs w:val="21"/>
              </w:rPr>
            </w:pPr>
            <w:r w:rsidRPr="008B6B27">
              <w:rPr>
                <w:rFonts w:ascii="楷体" w:eastAsia="楷体" w:hAnsi="楷体" w:hint="eastAsia"/>
                <w:b/>
                <w:szCs w:val="21"/>
              </w:rPr>
              <w:t>《媒体深度融合如何做到“三端”传播扁平化》</w:t>
            </w:r>
          </w:p>
        </w:tc>
        <w:tc>
          <w:tcPr>
            <w:tcW w:w="848" w:type="dxa"/>
            <w:gridSpan w:val="2"/>
            <w:vAlign w:val="center"/>
          </w:tcPr>
          <w:p w:rsidR="00F87048" w:rsidRPr="00376D00" w:rsidRDefault="00F87048" w:rsidP="007578F1">
            <w:pPr>
              <w:spacing w:line="300" w:lineRule="exact"/>
              <w:jc w:val="center"/>
              <w:rPr>
                <w:rFonts w:ascii="华文中宋" w:eastAsia="华文中宋" w:hAnsi="华文中宋"/>
                <w:szCs w:val="21"/>
              </w:rPr>
            </w:pPr>
            <w:r w:rsidRPr="00696923">
              <w:rPr>
                <w:rFonts w:ascii="华文中宋" w:eastAsia="华文中宋" w:hAnsi="华文中宋" w:hint="eastAsia"/>
                <w:spacing w:val="-12"/>
                <w:sz w:val="28"/>
              </w:rPr>
              <w:t>参评项目</w:t>
            </w:r>
          </w:p>
        </w:tc>
        <w:tc>
          <w:tcPr>
            <w:tcW w:w="2760" w:type="dxa"/>
            <w:vAlign w:val="center"/>
          </w:tcPr>
          <w:p w:rsidR="00F87048" w:rsidRDefault="00F87048" w:rsidP="007578F1">
            <w:pPr>
              <w:jc w:val="center"/>
              <w:rPr>
                <w:rFonts w:ascii="楷体" w:eastAsia="楷体" w:hAnsi="楷体"/>
                <w:b/>
                <w:szCs w:val="21"/>
              </w:rPr>
            </w:pPr>
            <w:r>
              <w:rPr>
                <w:rFonts w:ascii="楷体" w:eastAsia="楷体" w:hAnsi="楷体" w:hint="eastAsia"/>
                <w:b/>
                <w:szCs w:val="21"/>
              </w:rPr>
              <w:t>新闻论文奖的</w:t>
            </w:r>
          </w:p>
          <w:p w:rsidR="00F87048" w:rsidRPr="00376D00" w:rsidRDefault="00F87048" w:rsidP="007578F1">
            <w:pPr>
              <w:jc w:val="center"/>
              <w:rPr>
                <w:rFonts w:ascii="仿宋_GB2312" w:eastAsia="仿宋_GB2312"/>
                <w:sz w:val="28"/>
              </w:rPr>
            </w:pPr>
            <w:r>
              <w:rPr>
                <w:rFonts w:ascii="楷体" w:eastAsia="楷体" w:hAnsi="楷体" w:hint="eastAsia"/>
                <w:b/>
                <w:szCs w:val="21"/>
              </w:rPr>
              <w:t>“</w:t>
            </w:r>
            <w:r w:rsidRPr="008B6B27">
              <w:rPr>
                <w:rFonts w:ascii="楷体" w:eastAsia="楷体" w:hAnsi="楷体" w:hint="eastAsia"/>
                <w:b/>
                <w:szCs w:val="21"/>
              </w:rPr>
              <w:t>新闻业务</w:t>
            </w:r>
            <w:r>
              <w:rPr>
                <w:rFonts w:ascii="楷体" w:eastAsia="楷体" w:hAnsi="楷体" w:hint="eastAsia"/>
                <w:b/>
                <w:szCs w:val="21"/>
              </w:rPr>
              <w:t>”类</w:t>
            </w:r>
          </w:p>
        </w:tc>
      </w:tr>
      <w:tr w:rsidR="00F87048" w:rsidRPr="00376D00" w:rsidTr="007578F1">
        <w:trPr>
          <w:cantSplit/>
          <w:trHeight w:val="671"/>
        </w:trPr>
        <w:tc>
          <w:tcPr>
            <w:tcW w:w="1565" w:type="dxa"/>
            <w:vAlign w:val="center"/>
          </w:tcPr>
          <w:p w:rsidR="00F87048" w:rsidRPr="00376D00" w:rsidRDefault="00F87048" w:rsidP="007578F1">
            <w:pPr>
              <w:spacing w:line="300" w:lineRule="exact"/>
              <w:jc w:val="center"/>
              <w:rPr>
                <w:rFonts w:ascii="华文中宋" w:eastAsia="华文中宋" w:hAnsi="华文中宋"/>
                <w:spacing w:val="-12"/>
                <w:sz w:val="28"/>
              </w:rPr>
            </w:pPr>
            <w:r w:rsidRPr="00AF5D67">
              <w:rPr>
                <w:rFonts w:ascii="华文中宋" w:eastAsia="华文中宋" w:hAnsi="华文中宋" w:hint="eastAsia"/>
                <w:spacing w:val="-12"/>
                <w:sz w:val="28"/>
              </w:rPr>
              <w:t>作者</w:t>
            </w:r>
          </w:p>
          <w:p w:rsidR="00F87048" w:rsidRPr="00376D00" w:rsidRDefault="00F87048" w:rsidP="007578F1">
            <w:pPr>
              <w:spacing w:line="300" w:lineRule="exact"/>
              <w:jc w:val="center"/>
              <w:rPr>
                <w:rFonts w:ascii="华文中宋" w:eastAsia="华文中宋" w:hAnsi="华文中宋"/>
                <w:spacing w:val="-12"/>
                <w:sz w:val="24"/>
              </w:rPr>
            </w:pPr>
            <w:r w:rsidRPr="00AF5D67">
              <w:rPr>
                <w:rFonts w:ascii="华文中宋" w:eastAsia="华文中宋" w:hAnsi="华文中宋" w:hint="eastAsia"/>
                <w:spacing w:val="-12"/>
                <w:sz w:val="24"/>
              </w:rPr>
              <w:t>（主创人员）</w:t>
            </w:r>
          </w:p>
        </w:tc>
        <w:tc>
          <w:tcPr>
            <w:tcW w:w="2875" w:type="dxa"/>
            <w:gridSpan w:val="2"/>
            <w:vAlign w:val="center"/>
          </w:tcPr>
          <w:p w:rsidR="00F87048" w:rsidRPr="00376D00" w:rsidRDefault="00F87048" w:rsidP="007578F1">
            <w:pPr>
              <w:jc w:val="center"/>
              <w:rPr>
                <w:rFonts w:ascii="仿宋" w:eastAsia="仿宋" w:hAnsi="仿宋"/>
                <w:color w:val="808080"/>
                <w:szCs w:val="21"/>
              </w:rPr>
            </w:pPr>
            <w:r w:rsidRPr="008B6B27">
              <w:rPr>
                <w:rFonts w:ascii="楷体" w:eastAsia="楷体" w:hAnsi="楷体" w:hint="eastAsia"/>
                <w:b/>
                <w:szCs w:val="21"/>
              </w:rPr>
              <w:t>施龙有、吴峰平</w:t>
            </w:r>
          </w:p>
        </w:tc>
        <w:tc>
          <w:tcPr>
            <w:tcW w:w="1886" w:type="dxa"/>
            <w:gridSpan w:val="2"/>
            <w:vAlign w:val="center"/>
          </w:tcPr>
          <w:p w:rsidR="00F87048" w:rsidRPr="00376D00" w:rsidRDefault="00F87048" w:rsidP="007578F1">
            <w:pPr>
              <w:jc w:val="center"/>
              <w:rPr>
                <w:rFonts w:ascii="华文中宋" w:eastAsia="华文中宋" w:hAnsi="华文中宋"/>
                <w:sz w:val="28"/>
              </w:rPr>
            </w:pPr>
            <w:r w:rsidRPr="00AF5D67">
              <w:rPr>
                <w:rFonts w:ascii="华文中宋" w:eastAsia="华文中宋" w:hAnsi="华文中宋" w:hint="eastAsia"/>
                <w:sz w:val="28"/>
              </w:rPr>
              <w:t>编辑</w:t>
            </w:r>
          </w:p>
        </w:tc>
        <w:tc>
          <w:tcPr>
            <w:tcW w:w="3608" w:type="dxa"/>
            <w:gridSpan w:val="3"/>
            <w:vAlign w:val="center"/>
          </w:tcPr>
          <w:p w:rsidR="00F87048" w:rsidRPr="00376D00" w:rsidRDefault="00F87048" w:rsidP="007578F1">
            <w:pPr>
              <w:jc w:val="center"/>
              <w:rPr>
                <w:rFonts w:ascii="仿宋" w:eastAsia="仿宋" w:hAnsi="仿宋"/>
                <w:sz w:val="28"/>
              </w:rPr>
            </w:pPr>
            <w:r w:rsidRPr="008B6B27">
              <w:rPr>
                <w:rFonts w:ascii="楷体" w:eastAsia="楷体" w:hAnsi="楷体" w:hint="eastAsia"/>
                <w:b/>
                <w:szCs w:val="21"/>
              </w:rPr>
              <w:t>万仕同、王月</w:t>
            </w:r>
          </w:p>
        </w:tc>
      </w:tr>
      <w:tr w:rsidR="00F87048" w:rsidRPr="00376D00" w:rsidTr="007578F1">
        <w:trPr>
          <w:cantSplit/>
          <w:trHeight w:hRule="exact" w:val="671"/>
        </w:trPr>
        <w:tc>
          <w:tcPr>
            <w:tcW w:w="1565" w:type="dxa"/>
            <w:vAlign w:val="center"/>
          </w:tcPr>
          <w:p w:rsidR="00F87048" w:rsidRPr="00376D00" w:rsidRDefault="00F87048" w:rsidP="007578F1">
            <w:pPr>
              <w:spacing w:line="300" w:lineRule="exact"/>
              <w:jc w:val="center"/>
              <w:rPr>
                <w:rFonts w:ascii="华文中宋" w:eastAsia="华文中宋" w:hAnsi="华文中宋"/>
                <w:sz w:val="28"/>
              </w:rPr>
            </w:pPr>
            <w:r w:rsidRPr="00AF5D67">
              <w:rPr>
                <w:rFonts w:ascii="华文中宋" w:eastAsia="华文中宋" w:hAnsi="华文中宋" w:hint="eastAsia"/>
                <w:sz w:val="28"/>
              </w:rPr>
              <w:t>刊</w:t>
            </w:r>
            <w:r>
              <w:rPr>
                <w:rFonts w:ascii="华文中宋" w:eastAsia="华文中宋" w:hAnsi="华文中宋" w:hint="eastAsia"/>
                <w:sz w:val="28"/>
              </w:rPr>
              <w:t>发</w:t>
            </w:r>
            <w:r w:rsidRPr="00AF5D67">
              <w:rPr>
                <w:rFonts w:ascii="华文中宋" w:eastAsia="华文中宋" w:hAnsi="华文中宋" w:hint="eastAsia"/>
                <w:sz w:val="28"/>
              </w:rPr>
              <w:t>单位</w:t>
            </w:r>
          </w:p>
        </w:tc>
        <w:tc>
          <w:tcPr>
            <w:tcW w:w="2875" w:type="dxa"/>
            <w:gridSpan w:val="2"/>
            <w:vAlign w:val="center"/>
          </w:tcPr>
          <w:p w:rsidR="00F87048" w:rsidRPr="008B6B27" w:rsidRDefault="00F87048" w:rsidP="007578F1">
            <w:pPr>
              <w:jc w:val="center"/>
              <w:rPr>
                <w:rFonts w:ascii="楷体" w:eastAsia="楷体" w:hAnsi="楷体"/>
                <w:b/>
                <w:szCs w:val="21"/>
              </w:rPr>
            </w:pPr>
            <w:r w:rsidRPr="008B6B27">
              <w:rPr>
                <w:rFonts w:ascii="楷体" w:eastAsia="楷体" w:hAnsi="楷体" w:hint="eastAsia"/>
                <w:b/>
                <w:szCs w:val="21"/>
              </w:rPr>
              <w:t>人民日报社主办的</w:t>
            </w:r>
          </w:p>
          <w:p w:rsidR="00F87048" w:rsidRPr="008B6B27" w:rsidRDefault="00F87048" w:rsidP="007578F1">
            <w:pPr>
              <w:jc w:val="center"/>
              <w:rPr>
                <w:rFonts w:ascii="楷体" w:eastAsia="楷体" w:hAnsi="楷体"/>
                <w:b/>
                <w:szCs w:val="21"/>
              </w:rPr>
            </w:pPr>
            <w:r w:rsidRPr="008B6B27">
              <w:rPr>
                <w:rFonts w:ascii="楷体" w:eastAsia="楷体" w:hAnsi="楷体" w:hint="eastAsia"/>
                <w:b/>
                <w:szCs w:val="21"/>
              </w:rPr>
              <w:t>《新闻战线》</w:t>
            </w:r>
          </w:p>
          <w:p w:rsidR="00F87048" w:rsidRPr="00376D00" w:rsidRDefault="00F87048" w:rsidP="007578F1">
            <w:pPr>
              <w:jc w:val="center"/>
              <w:rPr>
                <w:rFonts w:ascii="华文中宋" w:eastAsia="华文中宋" w:hAnsi="华文中宋"/>
                <w:sz w:val="28"/>
              </w:rPr>
            </w:pPr>
          </w:p>
        </w:tc>
        <w:tc>
          <w:tcPr>
            <w:tcW w:w="1886" w:type="dxa"/>
            <w:gridSpan w:val="2"/>
            <w:vAlign w:val="center"/>
          </w:tcPr>
          <w:p w:rsidR="00F87048" w:rsidRPr="00376D00" w:rsidRDefault="00F87048" w:rsidP="007578F1">
            <w:pPr>
              <w:tabs>
                <w:tab w:val="center" w:pos="4153"/>
                <w:tab w:val="right" w:pos="8306"/>
              </w:tabs>
              <w:snapToGrid w:val="0"/>
              <w:jc w:val="center"/>
              <w:rPr>
                <w:rFonts w:ascii="华文中宋" w:eastAsia="华文中宋" w:hAnsi="华文中宋"/>
                <w:sz w:val="28"/>
              </w:rPr>
            </w:pPr>
            <w:r w:rsidRPr="00AF5D67">
              <w:rPr>
                <w:rFonts w:ascii="华文中宋" w:eastAsia="华文中宋" w:hAnsi="华文中宋" w:hint="eastAsia"/>
                <w:sz w:val="28"/>
              </w:rPr>
              <w:t>首发日期</w:t>
            </w:r>
          </w:p>
        </w:tc>
        <w:tc>
          <w:tcPr>
            <w:tcW w:w="3608" w:type="dxa"/>
            <w:gridSpan w:val="3"/>
            <w:vAlign w:val="center"/>
          </w:tcPr>
          <w:p w:rsidR="00F87048" w:rsidRPr="00376D00" w:rsidRDefault="00F87048" w:rsidP="007578F1">
            <w:pPr>
              <w:jc w:val="center"/>
              <w:rPr>
                <w:rFonts w:ascii="仿宋" w:eastAsia="仿宋" w:hAnsi="仿宋"/>
                <w:color w:val="808080"/>
                <w:szCs w:val="21"/>
              </w:rPr>
            </w:pPr>
            <w:r w:rsidRPr="008B6B27">
              <w:rPr>
                <w:rFonts w:ascii="楷体" w:eastAsia="楷体" w:hAnsi="楷体"/>
                <w:b/>
                <w:szCs w:val="21"/>
              </w:rPr>
              <w:t>2018</w:t>
            </w:r>
            <w:r w:rsidRPr="008B6B27">
              <w:rPr>
                <w:rFonts w:ascii="楷体" w:eastAsia="楷体" w:hAnsi="楷体" w:hint="eastAsia"/>
                <w:b/>
                <w:szCs w:val="21"/>
              </w:rPr>
              <w:t>·</w:t>
            </w:r>
            <w:r w:rsidRPr="008B6B27">
              <w:rPr>
                <w:rFonts w:ascii="楷体" w:eastAsia="楷体" w:hAnsi="楷体"/>
                <w:b/>
                <w:szCs w:val="21"/>
              </w:rPr>
              <w:t>10</w:t>
            </w:r>
            <w:r w:rsidRPr="008B6B27">
              <w:rPr>
                <w:rFonts w:ascii="楷体" w:eastAsia="楷体" w:hAnsi="楷体" w:hint="eastAsia"/>
                <w:b/>
                <w:szCs w:val="21"/>
              </w:rPr>
              <w:t>（下）</w:t>
            </w:r>
          </w:p>
        </w:tc>
      </w:tr>
      <w:tr w:rsidR="00F87048" w:rsidRPr="00376D00" w:rsidTr="007578F1">
        <w:trPr>
          <w:cantSplit/>
          <w:trHeight w:val="772"/>
        </w:trPr>
        <w:tc>
          <w:tcPr>
            <w:tcW w:w="1565" w:type="dxa"/>
            <w:vAlign w:val="center"/>
          </w:tcPr>
          <w:p w:rsidR="00F87048" w:rsidRPr="00376D00" w:rsidRDefault="00F87048" w:rsidP="007578F1">
            <w:pPr>
              <w:spacing w:line="300" w:lineRule="exact"/>
              <w:jc w:val="center"/>
              <w:rPr>
                <w:rFonts w:ascii="华文中宋" w:eastAsia="华文中宋" w:hAnsi="华文中宋"/>
                <w:sz w:val="24"/>
              </w:rPr>
            </w:pPr>
            <w:r w:rsidRPr="00AF5D67">
              <w:rPr>
                <w:rFonts w:ascii="华文中宋" w:eastAsia="华文中宋" w:hAnsi="华文中宋" w:hint="eastAsia"/>
                <w:sz w:val="28"/>
              </w:rPr>
              <w:t>刊</w:t>
            </w:r>
            <w:r>
              <w:rPr>
                <w:rFonts w:ascii="华文中宋" w:eastAsia="华文中宋" w:hAnsi="华文中宋" w:hint="eastAsia"/>
                <w:sz w:val="28"/>
              </w:rPr>
              <w:t>发</w:t>
            </w:r>
            <w:r w:rsidRPr="00AF5D67">
              <w:rPr>
                <w:rFonts w:ascii="华文中宋" w:eastAsia="华文中宋" w:hAnsi="华文中宋" w:hint="eastAsia"/>
                <w:sz w:val="28"/>
              </w:rPr>
              <w:t>版面</w:t>
            </w:r>
            <w:r w:rsidRPr="00AF5D67">
              <w:rPr>
                <w:rFonts w:ascii="华文中宋" w:eastAsia="华文中宋" w:hAnsi="华文中宋"/>
                <w:spacing w:val="-12"/>
                <w:sz w:val="28"/>
              </w:rPr>
              <w:t>(</w:t>
            </w:r>
            <w:r w:rsidRPr="00AF5D67">
              <w:rPr>
                <w:rFonts w:ascii="华文中宋" w:eastAsia="华文中宋" w:hAnsi="华文中宋" w:hint="eastAsia"/>
                <w:spacing w:val="-12"/>
                <w:sz w:val="24"/>
              </w:rPr>
              <w:t>名称和版次</w:t>
            </w:r>
            <w:r w:rsidRPr="00AF5D67">
              <w:rPr>
                <w:rFonts w:ascii="华文中宋" w:eastAsia="华文中宋" w:hAnsi="华文中宋"/>
                <w:spacing w:val="-12"/>
                <w:sz w:val="24"/>
              </w:rPr>
              <w:t>)</w:t>
            </w:r>
          </w:p>
        </w:tc>
        <w:tc>
          <w:tcPr>
            <w:tcW w:w="2875" w:type="dxa"/>
            <w:gridSpan w:val="2"/>
            <w:vAlign w:val="center"/>
          </w:tcPr>
          <w:p w:rsidR="00F87048" w:rsidRPr="008B6B27" w:rsidRDefault="00F87048" w:rsidP="007578F1">
            <w:pPr>
              <w:jc w:val="center"/>
              <w:rPr>
                <w:rFonts w:ascii="楷体" w:eastAsia="楷体" w:hAnsi="楷体"/>
                <w:b/>
                <w:szCs w:val="21"/>
              </w:rPr>
            </w:pPr>
            <w:r w:rsidRPr="008B6B27">
              <w:rPr>
                <w:rFonts w:ascii="楷体" w:eastAsia="楷体" w:hAnsi="楷体" w:hint="eastAsia"/>
                <w:b/>
                <w:szCs w:val="21"/>
              </w:rPr>
              <w:t>《新闻战线》</w:t>
            </w:r>
            <w:r w:rsidRPr="008B6B27">
              <w:rPr>
                <w:rFonts w:ascii="楷体" w:eastAsia="楷体" w:hAnsi="楷体"/>
                <w:b/>
                <w:szCs w:val="21"/>
              </w:rPr>
              <w:t>2018</w:t>
            </w:r>
            <w:r w:rsidRPr="008B6B27">
              <w:rPr>
                <w:rFonts w:ascii="楷体" w:eastAsia="楷体" w:hAnsi="楷体" w:hint="eastAsia"/>
                <w:b/>
                <w:szCs w:val="21"/>
              </w:rPr>
              <w:t>·</w:t>
            </w:r>
            <w:r w:rsidRPr="008B6B27">
              <w:rPr>
                <w:rFonts w:ascii="楷体" w:eastAsia="楷体" w:hAnsi="楷体"/>
                <w:b/>
                <w:szCs w:val="21"/>
              </w:rPr>
              <w:t>10</w:t>
            </w:r>
            <w:r w:rsidRPr="008B6B27">
              <w:rPr>
                <w:rFonts w:ascii="楷体" w:eastAsia="楷体" w:hAnsi="楷体" w:hint="eastAsia"/>
                <w:b/>
                <w:szCs w:val="21"/>
              </w:rPr>
              <w:t>（下）</w:t>
            </w:r>
          </w:p>
          <w:p w:rsidR="00F87048" w:rsidRPr="008B6B27" w:rsidRDefault="00F87048" w:rsidP="007578F1">
            <w:pPr>
              <w:jc w:val="center"/>
              <w:rPr>
                <w:rFonts w:ascii="楷体" w:eastAsia="楷体" w:hAnsi="楷体"/>
                <w:b/>
                <w:szCs w:val="21"/>
              </w:rPr>
            </w:pPr>
            <w:r w:rsidRPr="008B6B27">
              <w:rPr>
                <w:rFonts w:ascii="楷体" w:eastAsia="楷体" w:hAnsi="楷体" w:hint="eastAsia"/>
                <w:b/>
                <w:szCs w:val="21"/>
              </w:rPr>
              <w:t>“研究走廊”栏目第二篇</w:t>
            </w:r>
          </w:p>
          <w:p w:rsidR="00F87048" w:rsidRPr="00376D00" w:rsidRDefault="00F87048" w:rsidP="007578F1">
            <w:pPr>
              <w:jc w:val="center"/>
              <w:rPr>
                <w:rFonts w:ascii="仿宋" w:eastAsia="仿宋" w:hAnsi="仿宋"/>
                <w:color w:val="808080"/>
                <w:szCs w:val="21"/>
              </w:rPr>
            </w:pPr>
            <w:r w:rsidRPr="008B6B27">
              <w:rPr>
                <w:rFonts w:ascii="楷体" w:eastAsia="楷体" w:hAnsi="楷体" w:hint="eastAsia"/>
                <w:b/>
                <w:szCs w:val="21"/>
              </w:rPr>
              <w:t>第</w:t>
            </w:r>
            <w:r w:rsidRPr="008B6B27">
              <w:rPr>
                <w:rFonts w:ascii="楷体" w:eastAsia="楷体" w:hAnsi="楷体"/>
                <w:b/>
                <w:szCs w:val="21"/>
              </w:rPr>
              <w:t>26</w:t>
            </w:r>
            <w:r w:rsidRPr="008B6B27">
              <w:rPr>
                <w:rFonts w:ascii="楷体" w:eastAsia="楷体" w:hAnsi="楷体" w:hint="eastAsia"/>
                <w:b/>
                <w:szCs w:val="21"/>
              </w:rPr>
              <w:t>、</w:t>
            </w:r>
            <w:r w:rsidRPr="008B6B27">
              <w:rPr>
                <w:rFonts w:ascii="楷体" w:eastAsia="楷体" w:hAnsi="楷体"/>
                <w:b/>
                <w:szCs w:val="21"/>
              </w:rPr>
              <w:t>27</w:t>
            </w:r>
            <w:r w:rsidRPr="008B6B27">
              <w:rPr>
                <w:rFonts w:ascii="楷体" w:eastAsia="楷体" w:hAnsi="楷体" w:hint="eastAsia"/>
                <w:b/>
                <w:szCs w:val="21"/>
              </w:rPr>
              <w:t>、</w:t>
            </w:r>
            <w:r w:rsidRPr="008B6B27">
              <w:rPr>
                <w:rFonts w:ascii="楷体" w:eastAsia="楷体" w:hAnsi="楷体"/>
                <w:b/>
                <w:szCs w:val="21"/>
              </w:rPr>
              <w:t>28</w:t>
            </w:r>
            <w:r w:rsidRPr="008B6B27">
              <w:rPr>
                <w:rFonts w:ascii="楷体" w:eastAsia="楷体" w:hAnsi="楷体" w:hint="eastAsia"/>
                <w:b/>
                <w:szCs w:val="21"/>
              </w:rPr>
              <w:t>三页</w:t>
            </w:r>
          </w:p>
        </w:tc>
        <w:tc>
          <w:tcPr>
            <w:tcW w:w="1886" w:type="dxa"/>
            <w:gridSpan w:val="2"/>
            <w:vAlign w:val="center"/>
          </w:tcPr>
          <w:p w:rsidR="00F87048" w:rsidRPr="00376D00" w:rsidRDefault="00F87048" w:rsidP="007578F1">
            <w:pPr>
              <w:jc w:val="center"/>
              <w:rPr>
                <w:rFonts w:ascii="华文中宋" w:eastAsia="华文中宋" w:hAnsi="华文中宋"/>
                <w:sz w:val="28"/>
              </w:rPr>
            </w:pPr>
            <w:r w:rsidRPr="00AF5D67">
              <w:rPr>
                <w:rFonts w:ascii="华文中宋" w:eastAsia="华文中宋" w:hAnsi="华文中宋" w:hint="eastAsia"/>
                <w:sz w:val="28"/>
              </w:rPr>
              <w:t>作品字数</w:t>
            </w:r>
          </w:p>
        </w:tc>
        <w:tc>
          <w:tcPr>
            <w:tcW w:w="3608" w:type="dxa"/>
            <w:gridSpan w:val="3"/>
            <w:vAlign w:val="center"/>
          </w:tcPr>
          <w:p w:rsidR="00F87048" w:rsidRPr="00376D00" w:rsidRDefault="00F87048" w:rsidP="007578F1">
            <w:pPr>
              <w:jc w:val="center"/>
              <w:rPr>
                <w:rFonts w:ascii="仿宋" w:eastAsia="仿宋" w:hAnsi="仿宋"/>
                <w:color w:val="808080"/>
                <w:szCs w:val="21"/>
              </w:rPr>
            </w:pPr>
            <w:r w:rsidRPr="008B6B27">
              <w:rPr>
                <w:rFonts w:ascii="楷体" w:eastAsia="楷体" w:hAnsi="楷体"/>
                <w:b/>
                <w:szCs w:val="21"/>
              </w:rPr>
              <w:t>4200</w:t>
            </w:r>
            <w:r w:rsidRPr="008B6B27">
              <w:rPr>
                <w:rFonts w:ascii="楷体" w:eastAsia="楷体" w:hAnsi="楷体" w:hint="eastAsia"/>
                <w:b/>
                <w:szCs w:val="21"/>
              </w:rPr>
              <w:t>字</w:t>
            </w:r>
          </w:p>
        </w:tc>
      </w:tr>
      <w:tr w:rsidR="00F87048" w:rsidRPr="00376D00" w:rsidTr="007578F1">
        <w:trPr>
          <w:cantSplit/>
          <w:trHeight w:val="550"/>
        </w:trPr>
        <w:tc>
          <w:tcPr>
            <w:tcW w:w="1565" w:type="dxa"/>
            <w:vAlign w:val="center"/>
          </w:tcPr>
          <w:p w:rsidR="00F87048" w:rsidRPr="00376D00" w:rsidRDefault="00F87048" w:rsidP="007578F1">
            <w:pPr>
              <w:spacing w:line="300" w:lineRule="exact"/>
              <w:jc w:val="center"/>
              <w:rPr>
                <w:rFonts w:ascii="黑体" w:eastAsia="黑体" w:hAnsi="华文中宋"/>
                <w:sz w:val="28"/>
              </w:rPr>
            </w:pPr>
            <w:r w:rsidRPr="00AF5D67">
              <w:rPr>
                <w:rFonts w:ascii="黑体" w:eastAsia="黑体" w:hAnsi="华文中宋"/>
                <w:sz w:val="28"/>
              </w:rPr>
              <w:t xml:space="preserve">   </w:t>
            </w:r>
            <w:r w:rsidRPr="00AF5D67">
              <w:rPr>
                <w:rFonts w:ascii="黑体" w:eastAsia="黑体" w:hAnsi="华文中宋" w:hint="eastAsia"/>
                <w:sz w:val="28"/>
              </w:rPr>
              <w:t>︵</w:t>
            </w:r>
          </w:p>
          <w:p w:rsidR="00F87048" w:rsidRPr="00376D00" w:rsidRDefault="00F87048" w:rsidP="007578F1">
            <w:pPr>
              <w:spacing w:line="300" w:lineRule="exact"/>
              <w:jc w:val="center"/>
              <w:rPr>
                <w:rFonts w:ascii="黑体" w:eastAsia="黑体" w:hAnsi="华文中宋"/>
                <w:sz w:val="28"/>
              </w:rPr>
            </w:pPr>
            <w:r w:rsidRPr="00AF5D67">
              <w:rPr>
                <w:rFonts w:ascii="黑体" w:eastAsia="黑体" w:hAnsi="华文中宋" w:hint="eastAsia"/>
                <w:sz w:val="28"/>
              </w:rPr>
              <w:t>采作</w:t>
            </w:r>
          </w:p>
          <w:p w:rsidR="00F87048" w:rsidRPr="00376D00" w:rsidRDefault="00F87048" w:rsidP="007578F1">
            <w:pPr>
              <w:spacing w:line="300" w:lineRule="exact"/>
              <w:jc w:val="center"/>
              <w:rPr>
                <w:rFonts w:ascii="黑体" w:eastAsia="黑体" w:hAnsi="华文中宋"/>
                <w:sz w:val="28"/>
              </w:rPr>
            </w:pPr>
            <w:r w:rsidRPr="00AF5D67">
              <w:rPr>
                <w:rFonts w:ascii="黑体" w:eastAsia="黑体" w:hAnsi="华文中宋" w:hint="eastAsia"/>
                <w:sz w:val="28"/>
              </w:rPr>
              <w:t>编品</w:t>
            </w:r>
          </w:p>
          <w:p w:rsidR="00F87048" w:rsidRPr="00376D00" w:rsidRDefault="00F87048" w:rsidP="007578F1">
            <w:pPr>
              <w:spacing w:line="300" w:lineRule="exact"/>
              <w:jc w:val="center"/>
              <w:rPr>
                <w:rFonts w:ascii="黑体" w:eastAsia="黑体" w:hAnsi="华文中宋"/>
                <w:sz w:val="28"/>
              </w:rPr>
            </w:pPr>
            <w:r w:rsidRPr="00AF5D67">
              <w:rPr>
                <w:rFonts w:ascii="黑体" w:eastAsia="黑体" w:hAnsi="华文中宋" w:hint="eastAsia"/>
                <w:sz w:val="28"/>
              </w:rPr>
              <w:t>过简</w:t>
            </w:r>
          </w:p>
          <w:p w:rsidR="00F87048" w:rsidRPr="00376D00" w:rsidRDefault="00F87048" w:rsidP="007578F1">
            <w:pPr>
              <w:spacing w:line="300" w:lineRule="exact"/>
              <w:jc w:val="center"/>
              <w:rPr>
                <w:rFonts w:ascii="黑体" w:eastAsia="黑体" w:hAnsi="华文中宋"/>
                <w:sz w:val="28"/>
              </w:rPr>
            </w:pPr>
            <w:r w:rsidRPr="00AF5D67">
              <w:rPr>
                <w:rFonts w:ascii="黑体" w:eastAsia="黑体" w:hAnsi="华文中宋" w:hint="eastAsia"/>
                <w:sz w:val="28"/>
              </w:rPr>
              <w:t>程介</w:t>
            </w:r>
          </w:p>
          <w:p w:rsidR="00F87048" w:rsidRPr="00376D00" w:rsidRDefault="00F87048" w:rsidP="007578F1">
            <w:pPr>
              <w:spacing w:line="300" w:lineRule="exact"/>
              <w:jc w:val="center"/>
              <w:rPr>
                <w:rFonts w:ascii="华文中宋" w:eastAsia="华文中宋" w:hAnsi="华文中宋"/>
                <w:sz w:val="28"/>
              </w:rPr>
            </w:pPr>
            <w:r w:rsidRPr="00AF5D67">
              <w:rPr>
                <w:rFonts w:ascii="黑体" w:eastAsia="黑体" w:hAnsi="华文中宋"/>
                <w:sz w:val="28"/>
              </w:rPr>
              <w:t xml:space="preserve">   </w:t>
            </w:r>
            <w:r w:rsidRPr="00AF5D67">
              <w:rPr>
                <w:rFonts w:ascii="黑体" w:eastAsia="黑体" w:hAnsi="华文中宋" w:hint="eastAsia"/>
                <w:sz w:val="28"/>
              </w:rPr>
              <w:t>︶</w:t>
            </w:r>
          </w:p>
        </w:tc>
        <w:tc>
          <w:tcPr>
            <w:tcW w:w="8369" w:type="dxa"/>
            <w:gridSpan w:val="7"/>
          </w:tcPr>
          <w:p w:rsidR="00F87048" w:rsidRPr="00F87048" w:rsidRDefault="00F87048" w:rsidP="00F87048">
            <w:pPr>
              <w:ind w:firstLineChars="200" w:firstLine="420"/>
              <w:jc w:val="left"/>
              <w:rPr>
                <w:rFonts w:asciiTheme="majorEastAsia" w:eastAsiaTheme="majorEastAsia" w:hAnsiTheme="majorEastAsia"/>
                <w:szCs w:val="21"/>
              </w:rPr>
            </w:pPr>
            <w:r w:rsidRPr="00F87048">
              <w:rPr>
                <w:rFonts w:asciiTheme="majorEastAsia" w:eastAsiaTheme="majorEastAsia" w:hAnsiTheme="majorEastAsia" w:hint="eastAsia"/>
                <w:szCs w:val="21"/>
              </w:rPr>
              <w:t>作者作为兼管传统媒体和新媒体的新闻业务副总编，结合多年来媒体融合的工作实践，尤其是在</w:t>
            </w:r>
            <w:r w:rsidRPr="00F87048">
              <w:rPr>
                <w:rFonts w:asciiTheme="majorEastAsia" w:eastAsiaTheme="majorEastAsia" w:hAnsiTheme="majorEastAsia"/>
                <w:szCs w:val="21"/>
              </w:rPr>
              <w:t>2018</w:t>
            </w:r>
            <w:r w:rsidRPr="00F87048">
              <w:rPr>
                <w:rFonts w:asciiTheme="majorEastAsia" w:eastAsiaTheme="majorEastAsia" w:hAnsiTheme="majorEastAsia" w:hint="eastAsia"/>
                <w:szCs w:val="21"/>
              </w:rPr>
              <w:t>年</w:t>
            </w:r>
            <w:r w:rsidRPr="00F87048">
              <w:rPr>
                <w:rFonts w:asciiTheme="majorEastAsia" w:eastAsiaTheme="majorEastAsia" w:hAnsiTheme="majorEastAsia"/>
                <w:szCs w:val="21"/>
              </w:rPr>
              <w:t>2</w:t>
            </w:r>
            <w:r w:rsidRPr="00F87048">
              <w:rPr>
                <w:rFonts w:asciiTheme="majorEastAsia" w:eastAsiaTheme="majorEastAsia" w:hAnsiTheme="majorEastAsia" w:hint="eastAsia"/>
                <w:szCs w:val="21"/>
              </w:rPr>
              <w:t>月开始，负责总投资</w:t>
            </w:r>
            <w:r w:rsidRPr="00F87048">
              <w:rPr>
                <w:rFonts w:asciiTheme="majorEastAsia" w:eastAsiaTheme="majorEastAsia" w:hAnsiTheme="majorEastAsia"/>
                <w:szCs w:val="21"/>
              </w:rPr>
              <w:t>1167</w:t>
            </w:r>
            <w:r w:rsidRPr="00F87048">
              <w:rPr>
                <w:rFonts w:asciiTheme="majorEastAsia" w:eastAsiaTheme="majorEastAsia" w:hAnsiTheme="majorEastAsia" w:hint="eastAsia"/>
                <w:szCs w:val="21"/>
              </w:rPr>
              <w:t>万的丽水日报社融媒体一体化平台</w:t>
            </w:r>
            <w:r w:rsidRPr="00F87048">
              <w:rPr>
                <w:rFonts w:asciiTheme="majorEastAsia" w:eastAsiaTheme="majorEastAsia" w:hAnsiTheme="majorEastAsia"/>
                <w:szCs w:val="21"/>
              </w:rPr>
              <w:t>—</w:t>
            </w:r>
            <w:r w:rsidRPr="00F87048">
              <w:rPr>
                <w:rFonts w:asciiTheme="majorEastAsia" w:eastAsiaTheme="majorEastAsia" w:hAnsiTheme="majorEastAsia" w:hint="eastAsia"/>
                <w:szCs w:val="21"/>
              </w:rPr>
              <w:t>“绿谷融媒小厨”项目建设、实施和运营，作者在媒体深度融合工作实践基础上，有了自己独特的心得和感悟，通过理论思考和学术归纳，撰写成文。</w:t>
            </w:r>
          </w:p>
          <w:p w:rsidR="00F87048" w:rsidRPr="00F87048" w:rsidRDefault="00F87048" w:rsidP="00F87048">
            <w:pPr>
              <w:ind w:firstLineChars="200" w:firstLine="420"/>
              <w:jc w:val="left"/>
              <w:rPr>
                <w:rFonts w:asciiTheme="majorEastAsia" w:eastAsiaTheme="majorEastAsia" w:hAnsiTheme="majorEastAsia"/>
                <w:szCs w:val="21"/>
              </w:rPr>
            </w:pPr>
            <w:r w:rsidRPr="00F87048">
              <w:rPr>
                <w:rFonts w:asciiTheme="majorEastAsia" w:eastAsiaTheme="majorEastAsia" w:hAnsiTheme="majorEastAsia" w:hint="eastAsia"/>
                <w:szCs w:val="21"/>
              </w:rPr>
              <w:t>论文通过“打造融媒体平台，实现新闻生产流程的扁平化”“创新技术应用，实现信息传播的扁平化”“优化生产机制，实现人力资源配置的扁平化”三方面的论述，分享媒体深度融合中如何做到“三端”传播扁平化的成功经验和做法。</w:t>
            </w:r>
          </w:p>
        </w:tc>
      </w:tr>
      <w:tr w:rsidR="00F87048" w:rsidRPr="00376D00" w:rsidTr="007578F1">
        <w:trPr>
          <w:cantSplit/>
          <w:trHeight w:val="1543"/>
        </w:trPr>
        <w:tc>
          <w:tcPr>
            <w:tcW w:w="1565" w:type="dxa"/>
            <w:vAlign w:val="center"/>
          </w:tcPr>
          <w:p w:rsidR="00F87048" w:rsidRPr="00376D00" w:rsidRDefault="00F87048" w:rsidP="007578F1">
            <w:pPr>
              <w:spacing w:line="300" w:lineRule="exact"/>
              <w:jc w:val="center"/>
              <w:rPr>
                <w:rFonts w:ascii="华文中宋" w:eastAsia="华文中宋" w:hAnsi="华文中宋"/>
                <w:sz w:val="28"/>
              </w:rPr>
            </w:pPr>
            <w:r w:rsidRPr="00AF5D67">
              <w:rPr>
                <w:rFonts w:ascii="华文中宋" w:eastAsia="华文中宋" w:hAnsi="华文中宋" w:hint="eastAsia"/>
                <w:sz w:val="28"/>
              </w:rPr>
              <w:t>社会</w:t>
            </w:r>
          </w:p>
          <w:p w:rsidR="00F87048" w:rsidRPr="00376D00" w:rsidRDefault="00F87048" w:rsidP="007578F1">
            <w:pPr>
              <w:spacing w:line="300" w:lineRule="exact"/>
              <w:jc w:val="center"/>
              <w:rPr>
                <w:rFonts w:ascii="华文中宋" w:eastAsia="华文中宋" w:hAnsi="华文中宋"/>
                <w:sz w:val="28"/>
              </w:rPr>
            </w:pPr>
            <w:r w:rsidRPr="00AF5D67">
              <w:rPr>
                <w:rFonts w:ascii="华文中宋" w:eastAsia="华文中宋" w:hAnsi="华文中宋" w:hint="eastAsia"/>
                <w:sz w:val="28"/>
              </w:rPr>
              <w:t>效果</w:t>
            </w:r>
          </w:p>
        </w:tc>
        <w:tc>
          <w:tcPr>
            <w:tcW w:w="8369" w:type="dxa"/>
            <w:gridSpan w:val="7"/>
          </w:tcPr>
          <w:p w:rsidR="00F87048" w:rsidRPr="00F87048" w:rsidRDefault="00F87048" w:rsidP="00F87048">
            <w:pPr>
              <w:ind w:firstLineChars="200" w:firstLine="420"/>
              <w:jc w:val="left"/>
              <w:rPr>
                <w:rFonts w:asciiTheme="majorEastAsia" w:eastAsiaTheme="majorEastAsia" w:hAnsiTheme="majorEastAsia"/>
                <w:szCs w:val="21"/>
              </w:rPr>
            </w:pPr>
            <w:r w:rsidRPr="00F87048">
              <w:rPr>
                <w:rFonts w:asciiTheme="majorEastAsia" w:eastAsiaTheme="majorEastAsia" w:hAnsiTheme="majorEastAsia" w:hint="eastAsia"/>
                <w:szCs w:val="21"/>
              </w:rPr>
              <w:t>论文在《新闻战线》刊出后，引起全国许多新闻单位的关注。</w:t>
            </w:r>
            <w:r w:rsidRPr="00F87048">
              <w:rPr>
                <w:rFonts w:asciiTheme="majorEastAsia" w:eastAsiaTheme="majorEastAsia" w:hAnsiTheme="majorEastAsia"/>
                <w:szCs w:val="21"/>
              </w:rPr>
              <w:t>10</w:t>
            </w:r>
            <w:r w:rsidRPr="00F87048">
              <w:rPr>
                <w:rFonts w:asciiTheme="majorEastAsia" w:eastAsiaTheme="majorEastAsia" w:hAnsiTheme="majorEastAsia" w:hint="eastAsia"/>
                <w:szCs w:val="21"/>
              </w:rPr>
              <w:t>月</w:t>
            </w:r>
            <w:r w:rsidRPr="00F87048">
              <w:rPr>
                <w:rFonts w:asciiTheme="majorEastAsia" w:eastAsiaTheme="majorEastAsia" w:hAnsiTheme="majorEastAsia"/>
                <w:szCs w:val="21"/>
              </w:rPr>
              <w:t>23-24</w:t>
            </w:r>
            <w:r w:rsidRPr="00F87048">
              <w:rPr>
                <w:rFonts w:asciiTheme="majorEastAsia" w:eastAsiaTheme="majorEastAsia" w:hAnsiTheme="majorEastAsia" w:hint="eastAsia"/>
                <w:szCs w:val="21"/>
              </w:rPr>
              <w:t>日，台州日报社总编黄保才一行</w:t>
            </w:r>
            <w:r w:rsidRPr="00F87048">
              <w:rPr>
                <w:rFonts w:asciiTheme="majorEastAsia" w:eastAsiaTheme="majorEastAsia" w:hAnsiTheme="majorEastAsia"/>
                <w:szCs w:val="21"/>
              </w:rPr>
              <w:t>10</w:t>
            </w:r>
            <w:r w:rsidRPr="00F87048">
              <w:rPr>
                <w:rFonts w:asciiTheme="majorEastAsia" w:eastAsiaTheme="majorEastAsia" w:hAnsiTheme="majorEastAsia" w:hint="eastAsia"/>
                <w:szCs w:val="21"/>
              </w:rPr>
              <w:t>人；</w:t>
            </w:r>
            <w:r w:rsidRPr="00F87048">
              <w:rPr>
                <w:rFonts w:asciiTheme="majorEastAsia" w:eastAsiaTheme="majorEastAsia" w:hAnsiTheme="majorEastAsia"/>
                <w:szCs w:val="21"/>
              </w:rPr>
              <w:t>2019</w:t>
            </w:r>
            <w:r w:rsidRPr="00F87048">
              <w:rPr>
                <w:rFonts w:asciiTheme="majorEastAsia" w:eastAsiaTheme="majorEastAsia" w:hAnsiTheme="majorEastAsia" w:hint="eastAsia"/>
                <w:szCs w:val="21"/>
              </w:rPr>
              <w:t>年</w:t>
            </w:r>
            <w:r w:rsidRPr="00F87048">
              <w:rPr>
                <w:rFonts w:asciiTheme="majorEastAsia" w:eastAsiaTheme="majorEastAsia" w:hAnsiTheme="majorEastAsia"/>
                <w:szCs w:val="21"/>
              </w:rPr>
              <w:t>1</w:t>
            </w:r>
            <w:r w:rsidRPr="00F87048">
              <w:rPr>
                <w:rFonts w:asciiTheme="majorEastAsia" w:eastAsiaTheme="majorEastAsia" w:hAnsiTheme="majorEastAsia" w:hint="eastAsia"/>
                <w:szCs w:val="21"/>
              </w:rPr>
              <w:t>月</w:t>
            </w:r>
            <w:r w:rsidRPr="00F87048">
              <w:rPr>
                <w:rFonts w:asciiTheme="majorEastAsia" w:eastAsiaTheme="majorEastAsia" w:hAnsiTheme="majorEastAsia"/>
                <w:szCs w:val="21"/>
              </w:rPr>
              <w:t>14-15</w:t>
            </w:r>
            <w:r w:rsidRPr="00F87048">
              <w:rPr>
                <w:rFonts w:asciiTheme="majorEastAsia" w:eastAsiaTheme="majorEastAsia" w:hAnsiTheme="majorEastAsia" w:hint="eastAsia"/>
                <w:szCs w:val="21"/>
              </w:rPr>
              <w:t>日，福建闽东日报社社长蔡道华、总编郑家志一行</w:t>
            </w:r>
            <w:r w:rsidRPr="00F87048">
              <w:rPr>
                <w:rFonts w:asciiTheme="majorEastAsia" w:eastAsiaTheme="majorEastAsia" w:hAnsiTheme="majorEastAsia"/>
                <w:szCs w:val="21"/>
              </w:rPr>
              <w:t>12</w:t>
            </w:r>
            <w:r w:rsidRPr="00F87048">
              <w:rPr>
                <w:rFonts w:asciiTheme="majorEastAsia" w:eastAsiaTheme="majorEastAsia" w:hAnsiTheme="majorEastAsia" w:hint="eastAsia"/>
                <w:szCs w:val="21"/>
              </w:rPr>
              <w:t>人分别来丽水日报考察、交流媒体深度融合工作。</w:t>
            </w:r>
          </w:p>
          <w:p w:rsidR="00F87048" w:rsidRPr="00F87048" w:rsidRDefault="00F87048" w:rsidP="00F87048">
            <w:pPr>
              <w:ind w:firstLineChars="200" w:firstLine="420"/>
              <w:jc w:val="left"/>
              <w:rPr>
                <w:rFonts w:asciiTheme="majorEastAsia" w:eastAsiaTheme="majorEastAsia" w:hAnsiTheme="majorEastAsia"/>
                <w:sz w:val="28"/>
              </w:rPr>
            </w:pPr>
            <w:r w:rsidRPr="00F87048">
              <w:rPr>
                <w:rFonts w:asciiTheme="majorEastAsia" w:eastAsiaTheme="majorEastAsia" w:hAnsiTheme="majorEastAsia" w:hint="eastAsia"/>
                <w:szCs w:val="21"/>
              </w:rPr>
              <w:t>此外，吉林省梅河口日报社、辽宁省本溪日报社和抚顺日报社也由社长带队，来丽水详细了解媒体深度融合的相关做法。丽水市下属各县（市、区）的新闻单位也纷纷来人来电了解融媒体一体化平台的建设和运行情况。</w:t>
            </w:r>
          </w:p>
        </w:tc>
      </w:tr>
      <w:tr w:rsidR="00F87048" w:rsidRPr="00376D00" w:rsidTr="007578F1">
        <w:trPr>
          <w:cantSplit/>
          <w:trHeight w:val="1882"/>
        </w:trPr>
        <w:tc>
          <w:tcPr>
            <w:tcW w:w="1565" w:type="dxa"/>
            <w:vAlign w:val="center"/>
          </w:tcPr>
          <w:p w:rsidR="00F87048" w:rsidRPr="00376D00" w:rsidRDefault="00F87048" w:rsidP="007578F1">
            <w:pPr>
              <w:spacing w:line="300" w:lineRule="exact"/>
              <w:jc w:val="center"/>
              <w:rPr>
                <w:rFonts w:ascii="黑体" w:eastAsia="黑体" w:hAnsi="华文中宋"/>
                <w:sz w:val="28"/>
              </w:rPr>
            </w:pPr>
            <w:r w:rsidRPr="00AF5D67">
              <w:rPr>
                <w:rFonts w:ascii="黑体" w:eastAsia="黑体" w:hAnsi="华文中宋"/>
                <w:sz w:val="28"/>
              </w:rPr>
              <w:t xml:space="preserve"> </w:t>
            </w:r>
            <w:r w:rsidRPr="00AF5D67">
              <w:rPr>
                <w:rFonts w:ascii="黑体" w:eastAsia="黑体" w:hAnsi="华文中宋" w:hint="eastAsia"/>
                <w:sz w:val="28"/>
              </w:rPr>
              <w:t>︵</w:t>
            </w:r>
          </w:p>
          <w:p w:rsidR="00F87048" w:rsidRPr="00376D00" w:rsidRDefault="00F87048" w:rsidP="007578F1">
            <w:pPr>
              <w:spacing w:line="300" w:lineRule="exact"/>
              <w:jc w:val="center"/>
              <w:rPr>
                <w:rFonts w:ascii="黑体" w:eastAsia="黑体" w:hAnsi="华文中宋"/>
                <w:sz w:val="28"/>
              </w:rPr>
            </w:pPr>
            <w:r w:rsidRPr="00AF5D67">
              <w:rPr>
                <w:rFonts w:ascii="黑体" w:eastAsia="黑体" w:hAnsi="华文中宋" w:hint="eastAsia"/>
                <w:sz w:val="28"/>
              </w:rPr>
              <w:t>初推</w:t>
            </w:r>
          </w:p>
          <w:p w:rsidR="00F87048" w:rsidRPr="00376D00" w:rsidRDefault="00F87048" w:rsidP="007578F1">
            <w:pPr>
              <w:spacing w:line="300" w:lineRule="exact"/>
              <w:jc w:val="center"/>
              <w:rPr>
                <w:rFonts w:ascii="黑体" w:eastAsia="黑体" w:hAnsi="华文中宋"/>
                <w:sz w:val="28"/>
              </w:rPr>
            </w:pPr>
            <w:r w:rsidRPr="00AF5D67">
              <w:rPr>
                <w:rFonts w:ascii="黑体" w:eastAsia="黑体" w:hAnsi="华文中宋" w:hint="eastAsia"/>
                <w:sz w:val="28"/>
              </w:rPr>
              <w:t>评荐</w:t>
            </w:r>
          </w:p>
          <w:p w:rsidR="00F87048" w:rsidRPr="00376D00" w:rsidRDefault="00F87048" w:rsidP="007578F1">
            <w:pPr>
              <w:spacing w:line="300" w:lineRule="exact"/>
              <w:jc w:val="center"/>
              <w:rPr>
                <w:rFonts w:ascii="黑体" w:eastAsia="黑体" w:hAnsi="华文中宋"/>
                <w:sz w:val="28"/>
              </w:rPr>
            </w:pPr>
            <w:r w:rsidRPr="00AF5D67">
              <w:rPr>
                <w:rFonts w:ascii="黑体" w:eastAsia="黑体" w:hAnsi="华文中宋" w:hint="eastAsia"/>
                <w:sz w:val="28"/>
              </w:rPr>
              <w:t>评理</w:t>
            </w:r>
          </w:p>
          <w:p w:rsidR="00F87048" w:rsidRPr="00376D00" w:rsidRDefault="00F87048" w:rsidP="007578F1">
            <w:pPr>
              <w:spacing w:line="300" w:lineRule="exact"/>
              <w:jc w:val="center"/>
              <w:rPr>
                <w:rFonts w:ascii="黑体" w:eastAsia="黑体" w:hAnsi="华文中宋"/>
                <w:sz w:val="28"/>
              </w:rPr>
            </w:pPr>
            <w:r w:rsidRPr="00AF5D67">
              <w:rPr>
                <w:rFonts w:ascii="黑体" w:eastAsia="黑体" w:hAnsi="华文中宋" w:hint="eastAsia"/>
                <w:sz w:val="28"/>
              </w:rPr>
              <w:t>语由</w:t>
            </w:r>
          </w:p>
          <w:p w:rsidR="00F87048" w:rsidRPr="00376D00" w:rsidRDefault="00F87048" w:rsidP="007578F1">
            <w:pPr>
              <w:spacing w:line="300" w:lineRule="exact"/>
              <w:jc w:val="center"/>
              <w:rPr>
                <w:rFonts w:ascii="华文中宋" w:eastAsia="华文中宋" w:hAnsi="华文中宋"/>
                <w:sz w:val="28"/>
              </w:rPr>
            </w:pPr>
            <w:r w:rsidRPr="00AF5D67">
              <w:rPr>
                <w:rFonts w:ascii="黑体" w:eastAsia="黑体" w:hAnsi="华文中宋"/>
                <w:sz w:val="28"/>
              </w:rPr>
              <w:t xml:space="preserve">  </w:t>
            </w:r>
            <w:r w:rsidRPr="00AF5D67">
              <w:rPr>
                <w:rFonts w:ascii="黑体" w:eastAsia="黑体" w:hAnsi="华文中宋" w:hint="eastAsia"/>
                <w:sz w:val="28"/>
              </w:rPr>
              <w:t>︶</w:t>
            </w:r>
          </w:p>
        </w:tc>
        <w:tc>
          <w:tcPr>
            <w:tcW w:w="8369" w:type="dxa"/>
            <w:gridSpan w:val="7"/>
          </w:tcPr>
          <w:p w:rsidR="00F87048" w:rsidRPr="00F87048" w:rsidRDefault="00F87048" w:rsidP="00F87048">
            <w:pPr>
              <w:ind w:firstLineChars="200" w:firstLine="420"/>
              <w:jc w:val="left"/>
              <w:rPr>
                <w:rFonts w:asciiTheme="majorEastAsia" w:eastAsiaTheme="majorEastAsia" w:hAnsiTheme="majorEastAsia"/>
                <w:szCs w:val="21"/>
              </w:rPr>
            </w:pPr>
            <w:r w:rsidRPr="00F87048">
              <w:rPr>
                <w:rFonts w:asciiTheme="majorEastAsia" w:eastAsiaTheme="majorEastAsia" w:hAnsiTheme="majorEastAsia" w:hint="eastAsia"/>
                <w:szCs w:val="21"/>
              </w:rPr>
              <w:t>“绿谷融媒小厨”是丽水日报社和浙江日报报业集团合作共建的一个融媒体一体化平台。论文《媒体深度融合如何做到“三端”传播扁平化》，通过对丽水日报社媒体深度融合工作的理论思考、归纳和总结，给人们展现了媒体深度融合中“三端”传播扁平化的</w:t>
            </w:r>
            <w:r w:rsidRPr="00F87048">
              <w:rPr>
                <w:rFonts w:asciiTheme="majorEastAsia" w:eastAsiaTheme="majorEastAsia" w:hAnsiTheme="majorEastAsia"/>
                <w:szCs w:val="21"/>
              </w:rPr>
              <w:t xml:space="preserve"> </w:t>
            </w:r>
            <w:r w:rsidRPr="00F87048">
              <w:rPr>
                <w:rFonts w:asciiTheme="majorEastAsia" w:eastAsiaTheme="majorEastAsia" w:hAnsiTheme="majorEastAsia" w:hint="eastAsia"/>
                <w:szCs w:val="21"/>
              </w:rPr>
              <w:t>“丽水探索”和“丽水路径”。论文紧密结合工作实际，理论归纳和总结准确、细致、到位，论点鲜明和独特、论证充分、论述严谨，有一定的理论创新价值。</w:t>
            </w:r>
          </w:p>
          <w:p w:rsidR="00F87048" w:rsidRPr="00F87048" w:rsidRDefault="00F87048" w:rsidP="00F87048">
            <w:pPr>
              <w:ind w:firstLineChars="200" w:firstLine="420"/>
              <w:jc w:val="left"/>
              <w:rPr>
                <w:rFonts w:asciiTheme="majorEastAsia" w:eastAsiaTheme="majorEastAsia" w:hAnsiTheme="majorEastAsia"/>
                <w:szCs w:val="21"/>
              </w:rPr>
            </w:pPr>
            <w:r w:rsidRPr="00F87048">
              <w:rPr>
                <w:rFonts w:asciiTheme="majorEastAsia" w:eastAsiaTheme="majorEastAsia" w:hAnsiTheme="majorEastAsia" w:hint="eastAsia"/>
                <w:szCs w:val="21"/>
              </w:rPr>
              <w:t>同意推荐！</w:t>
            </w:r>
          </w:p>
        </w:tc>
      </w:tr>
      <w:tr w:rsidR="00F87048" w:rsidRPr="00376D00" w:rsidTr="007578F1">
        <w:trPr>
          <w:cantSplit/>
          <w:trHeight w:hRule="exact" w:val="775"/>
        </w:trPr>
        <w:tc>
          <w:tcPr>
            <w:tcW w:w="5020" w:type="dxa"/>
            <w:gridSpan w:val="4"/>
          </w:tcPr>
          <w:p w:rsidR="00F87048" w:rsidRPr="00376D00" w:rsidRDefault="00F87048" w:rsidP="007578F1">
            <w:pPr>
              <w:jc w:val="left"/>
              <w:rPr>
                <w:rFonts w:ascii="仿宋_GB2312" w:eastAsia="仿宋_GB2312"/>
                <w:sz w:val="28"/>
              </w:rPr>
            </w:pPr>
            <w:r w:rsidRPr="00AF5D67">
              <w:rPr>
                <w:rFonts w:ascii="华文中宋" w:eastAsia="华文中宋" w:hAnsi="华文中宋" w:hint="eastAsia"/>
                <w:sz w:val="28"/>
              </w:rPr>
              <w:t>推荐单位意见</w:t>
            </w:r>
          </w:p>
        </w:tc>
        <w:tc>
          <w:tcPr>
            <w:tcW w:w="4914" w:type="dxa"/>
            <w:gridSpan w:val="4"/>
          </w:tcPr>
          <w:p w:rsidR="00F87048" w:rsidRPr="00376D00" w:rsidRDefault="00F87048" w:rsidP="007578F1">
            <w:pPr>
              <w:jc w:val="left"/>
              <w:rPr>
                <w:rFonts w:ascii="仿宋_GB2312" w:eastAsia="仿宋_GB2312"/>
                <w:sz w:val="28"/>
              </w:rPr>
            </w:pPr>
            <w:r w:rsidRPr="00AF5D67">
              <w:rPr>
                <w:rFonts w:ascii="华文中宋" w:eastAsia="华文中宋" w:hAnsi="华文中宋" w:hint="eastAsia"/>
                <w:sz w:val="28"/>
              </w:rPr>
              <w:t>报送单位意见</w:t>
            </w:r>
          </w:p>
        </w:tc>
      </w:tr>
      <w:tr w:rsidR="00F87048" w:rsidRPr="00376D00" w:rsidTr="007578F1">
        <w:trPr>
          <w:cantSplit/>
          <w:trHeight w:hRule="exact" w:val="1802"/>
        </w:trPr>
        <w:tc>
          <w:tcPr>
            <w:tcW w:w="5020" w:type="dxa"/>
            <w:gridSpan w:val="4"/>
          </w:tcPr>
          <w:p w:rsidR="00F87048" w:rsidRPr="00376D00" w:rsidRDefault="00F87048" w:rsidP="007578F1">
            <w:pPr>
              <w:ind w:left="1794" w:hangingChars="650" w:hanging="1794"/>
              <w:jc w:val="left"/>
              <w:rPr>
                <w:rFonts w:ascii="华文中宋" w:eastAsia="华文中宋" w:hAnsi="华文中宋"/>
                <w:spacing w:val="-2"/>
                <w:sz w:val="28"/>
              </w:rPr>
            </w:pPr>
            <w:r w:rsidRPr="00AF5D67">
              <w:rPr>
                <w:rFonts w:ascii="华文中宋" w:eastAsia="华文中宋" w:hAnsi="华文中宋" w:hint="eastAsia"/>
                <w:spacing w:val="-2"/>
                <w:sz w:val="28"/>
              </w:rPr>
              <w:t>领导签名：</w:t>
            </w:r>
          </w:p>
          <w:p w:rsidR="00F87048" w:rsidRPr="00376D00" w:rsidRDefault="00F87048" w:rsidP="007578F1">
            <w:pPr>
              <w:ind w:firstLineChars="800" w:firstLine="2240"/>
              <w:jc w:val="left"/>
              <w:rPr>
                <w:rFonts w:ascii="华文中宋" w:eastAsia="华文中宋" w:hAnsi="华文中宋"/>
                <w:sz w:val="28"/>
              </w:rPr>
            </w:pPr>
            <w:r w:rsidRPr="00AF5D67">
              <w:rPr>
                <w:rFonts w:ascii="华文中宋" w:eastAsia="华文中宋" w:hAnsi="华文中宋" w:hint="eastAsia"/>
                <w:sz w:val="28"/>
              </w:rPr>
              <w:t>（盖单位公章）</w:t>
            </w:r>
          </w:p>
          <w:p w:rsidR="00F87048" w:rsidRPr="00376D00" w:rsidRDefault="00F87048" w:rsidP="007578F1">
            <w:pPr>
              <w:ind w:firstLineChars="800" w:firstLine="2240"/>
              <w:jc w:val="left"/>
              <w:rPr>
                <w:rFonts w:ascii="仿宋_GB2312" w:eastAsia="仿宋_GB2312"/>
                <w:sz w:val="28"/>
              </w:rPr>
            </w:pPr>
            <w:r w:rsidRPr="00AF5D67">
              <w:rPr>
                <w:rFonts w:ascii="华文中宋" w:eastAsia="华文中宋" w:hAnsi="华文中宋"/>
                <w:sz w:val="28"/>
              </w:rPr>
              <w:t>201</w:t>
            </w:r>
            <w:r>
              <w:rPr>
                <w:rFonts w:ascii="华文中宋" w:eastAsia="华文中宋" w:hAnsi="华文中宋"/>
                <w:sz w:val="28"/>
              </w:rPr>
              <w:t>9</w:t>
            </w:r>
            <w:r w:rsidRPr="00AF5D67">
              <w:rPr>
                <w:rFonts w:ascii="华文中宋" w:eastAsia="华文中宋" w:hAnsi="华文中宋" w:hint="eastAsia"/>
                <w:sz w:val="28"/>
              </w:rPr>
              <w:t>年</w:t>
            </w:r>
            <w:r>
              <w:rPr>
                <w:rFonts w:ascii="华文中宋" w:eastAsia="华文中宋" w:hAnsi="华文中宋"/>
                <w:sz w:val="28"/>
              </w:rPr>
              <w:t xml:space="preserve">  </w:t>
            </w:r>
            <w:r w:rsidRPr="00AF5D67">
              <w:rPr>
                <w:rFonts w:ascii="华文中宋" w:eastAsia="华文中宋" w:hAnsi="华文中宋" w:hint="eastAsia"/>
                <w:sz w:val="28"/>
              </w:rPr>
              <w:t>月</w:t>
            </w:r>
            <w:r>
              <w:rPr>
                <w:rFonts w:ascii="华文中宋" w:eastAsia="华文中宋" w:hAnsi="华文中宋"/>
                <w:sz w:val="28"/>
              </w:rPr>
              <w:t xml:space="preserve">  </w:t>
            </w:r>
            <w:r w:rsidRPr="00AF5D67">
              <w:rPr>
                <w:rFonts w:ascii="华文中宋" w:eastAsia="华文中宋" w:hAnsi="华文中宋" w:hint="eastAsia"/>
                <w:sz w:val="28"/>
              </w:rPr>
              <w:t>日</w:t>
            </w:r>
          </w:p>
        </w:tc>
        <w:tc>
          <w:tcPr>
            <w:tcW w:w="4914" w:type="dxa"/>
            <w:gridSpan w:val="4"/>
          </w:tcPr>
          <w:p w:rsidR="00F87048" w:rsidRPr="00376D00" w:rsidRDefault="00F87048" w:rsidP="007578F1">
            <w:pPr>
              <w:jc w:val="left"/>
              <w:rPr>
                <w:rFonts w:ascii="华文中宋" w:eastAsia="华文中宋" w:hAnsi="华文中宋"/>
                <w:spacing w:val="-2"/>
                <w:sz w:val="28"/>
              </w:rPr>
            </w:pPr>
            <w:r w:rsidRPr="00AF5D67">
              <w:rPr>
                <w:rFonts w:ascii="华文中宋" w:eastAsia="华文中宋" w:hAnsi="华文中宋" w:hint="eastAsia"/>
                <w:spacing w:val="-2"/>
                <w:sz w:val="28"/>
              </w:rPr>
              <w:t>领导签名：</w:t>
            </w:r>
          </w:p>
          <w:p w:rsidR="00F87048" w:rsidRPr="00376D00" w:rsidRDefault="00F87048" w:rsidP="007578F1">
            <w:pPr>
              <w:ind w:firstLineChars="650" w:firstLine="1820"/>
              <w:rPr>
                <w:rFonts w:ascii="华文中宋" w:eastAsia="华文中宋" w:hAnsi="华文中宋"/>
                <w:sz w:val="28"/>
              </w:rPr>
            </w:pPr>
            <w:r w:rsidRPr="00AF5D67">
              <w:rPr>
                <w:rFonts w:ascii="华文中宋" w:eastAsia="华文中宋" w:hAnsi="华文中宋" w:hint="eastAsia"/>
                <w:sz w:val="28"/>
              </w:rPr>
              <w:t>（盖单位公章）</w:t>
            </w:r>
          </w:p>
          <w:p w:rsidR="00F87048" w:rsidRPr="00376D00" w:rsidRDefault="00F87048" w:rsidP="007578F1">
            <w:pPr>
              <w:ind w:firstLineChars="700" w:firstLine="1960"/>
              <w:jc w:val="left"/>
              <w:rPr>
                <w:rFonts w:ascii="仿宋_GB2312" w:eastAsia="仿宋_GB2312"/>
                <w:sz w:val="28"/>
              </w:rPr>
            </w:pPr>
            <w:r w:rsidRPr="00AF5D67">
              <w:rPr>
                <w:rFonts w:ascii="华文中宋" w:eastAsia="华文中宋" w:hAnsi="华文中宋"/>
                <w:sz w:val="28"/>
              </w:rPr>
              <w:t>201</w:t>
            </w:r>
            <w:r>
              <w:rPr>
                <w:rFonts w:ascii="华文中宋" w:eastAsia="华文中宋" w:hAnsi="华文中宋"/>
                <w:sz w:val="28"/>
              </w:rPr>
              <w:t>9</w:t>
            </w:r>
            <w:r w:rsidRPr="00AF5D67">
              <w:rPr>
                <w:rFonts w:ascii="华文中宋" w:eastAsia="华文中宋" w:hAnsi="华文中宋" w:hint="eastAsia"/>
                <w:sz w:val="28"/>
              </w:rPr>
              <w:t>年</w:t>
            </w:r>
            <w:r>
              <w:rPr>
                <w:rFonts w:ascii="华文中宋" w:eastAsia="华文中宋" w:hAnsi="华文中宋"/>
                <w:sz w:val="28"/>
              </w:rPr>
              <w:t xml:space="preserve">  </w:t>
            </w:r>
            <w:r w:rsidRPr="00AF5D67">
              <w:rPr>
                <w:rFonts w:ascii="华文中宋" w:eastAsia="华文中宋" w:hAnsi="华文中宋" w:hint="eastAsia"/>
                <w:sz w:val="28"/>
              </w:rPr>
              <w:t>月</w:t>
            </w:r>
            <w:r>
              <w:rPr>
                <w:rFonts w:ascii="华文中宋" w:eastAsia="华文中宋" w:hAnsi="华文中宋"/>
                <w:sz w:val="28"/>
              </w:rPr>
              <w:t xml:space="preserve">  </w:t>
            </w:r>
            <w:r w:rsidRPr="00AF5D67">
              <w:rPr>
                <w:rFonts w:ascii="华文中宋" w:eastAsia="华文中宋" w:hAnsi="华文中宋" w:hint="eastAsia"/>
                <w:sz w:val="28"/>
              </w:rPr>
              <w:t>日</w:t>
            </w:r>
          </w:p>
        </w:tc>
      </w:tr>
      <w:tr w:rsidR="00F87048" w:rsidRPr="00376D00" w:rsidTr="007578F1">
        <w:tblPrEx>
          <w:tblBorders>
            <w:insideH w:val="none" w:sz="0" w:space="0" w:color="auto"/>
            <w:insideV w:val="none" w:sz="0" w:space="0" w:color="auto"/>
          </w:tblBorders>
        </w:tblPrEx>
        <w:trPr>
          <w:cantSplit/>
          <w:trHeight w:hRule="exact" w:val="699"/>
        </w:trPr>
        <w:tc>
          <w:tcPr>
            <w:tcW w:w="1667" w:type="dxa"/>
            <w:gridSpan w:val="2"/>
            <w:tcBorders>
              <w:top w:val="single" w:sz="4" w:space="0" w:color="auto"/>
              <w:bottom w:val="single" w:sz="4" w:space="0" w:color="auto"/>
              <w:right w:val="single" w:sz="4" w:space="0" w:color="auto"/>
            </w:tcBorders>
          </w:tcPr>
          <w:p w:rsidR="00F87048" w:rsidRPr="00376D00" w:rsidRDefault="00F87048" w:rsidP="007578F1">
            <w:pPr>
              <w:rPr>
                <w:rFonts w:ascii="华文中宋" w:eastAsia="华文中宋" w:hAnsi="华文中宋"/>
                <w:spacing w:val="-12"/>
                <w:sz w:val="28"/>
                <w:szCs w:val="28"/>
              </w:rPr>
            </w:pPr>
            <w:r w:rsidRPr="00AF5D67">
              <w:rPr>
                <w:rFonts w:ascii="华文中宋" w:eastAsia="华文中宋" w:hAnsi="华文中宋" w:hint="eastAsia"/>
                <w:spacing w:val="-12"/>
                <w:sz w:val="28"/>
                <w:szCs w:val="28"/>
              </w:rPr>
              <w:t>联系人</w:t>
            </w:r>
            <w:r w:rsidRPr="00AF5D67">
              <w:rPr>
                <w:rFonts w:ascii="华文中宋" w:eastAsia="华文中宋" w:hAnsi="华文中宋"/>
                <w:spacing w:val="-12"/>
                <w:sz w:val="28"/>
                <w:szCs w:val="28"/>
              </w:rPr>
              <w:t>(</w:t>
            </w:r>
            <w:r w:rsidRPr="00AF5D67">
              <w:rPr>
                <w:rFonts w:ascii="华文中宋" w:eastAsia="华文中宋" w:hAnsi="华文中宋" w:hint="eastAsia"/>
                <w:spacing w:val="-12"/>
                <w:sz w:val="28"/>
                <w:szCs w:val="28"/>
              </w:rPr>
              <w:t>作者</w:t>
            </w:r>
            <w:r w:rsidRPr="00AF5D67">
              <w:rPr>
                <w:rFonts w:ascii="华文中宋" w:eastAsia="华文中宋" w:hAnsi="华文中宋"/>
                <w:spacing w:val="-12"/>
                <w:sz w:val="28"/>
                <w:szCs w:val="28"/>
              </w:rPr>
              <w:t>)</w:t>
            </w:r>
          </w:p>
        </w:tc>
        <w:tc>
          <w:tcPr>
            <w:tcW w:w="3353" w:type="dxa"/>
            <w:gridSpan w:val="2"/>
            <w:tcBorders>
              <w:top w:val="single" w:sz="4" w:space="0" w:color="auto"/>
              <w:left w:val="single" w:sz="4" w:space="0" w:color="auto"/>
              <w:bottom w:val="single" w:sz="4" w:space="0" w:color="auto"/>
              <w:right w:val="single" w:sz="4" w:space="0" w:color="auto"/>
            </w:tcBorders>
          </w:tcPr>
          <w:p w:rsidR="00F87048" w:rsidRPr="00376D00" w:rsidRDefault="00F87048" w:rsidP="007578F1">
            <w:pPr>
              <w:jc w:val="center"/>
              <w:rPr>
                <w:rFonts w:ascii="华文中宋" w:eastAsia="华文中宋" w:hAnsi="华文中宋"/>
                <w:sz w:val="28"/>
              </w:rPr>
            </w:pPr>
            <w:r w:rsidRPr="0038634E">
              <w:rPr>
                <w:rFonts w:ascii="华文中宋" w:eastAsia="华文中宋" w:hAnsi="华文中宋" w:hint="eastAsia"/>
                <w:b/>
                <w:sz w:val="28"/>
              </w:rPr>
              <w:t>施龙有</w:t>
            </w:r>
          </w:p>
        </w:tc>
        <w:tc>
          <w:tcPr>
            <w:tcW w:w="1350" w:type="dxa"/>
            <w:gridSpan w:val="2"/>
            <w:tcBorders>
              <w:top w:val="single" w:sz="4" w:space="0" w:color="auto"/>
              <w:left w:val="single" w:sz="4" w:space="0" w:color="auto"/>
              <w:bottom w:val="single" w:sz="4" w:space="0" w:color="auto"/>
              <w:right w:val="single" w:sz="4" w:space="0" w:color="auto"/>
            </w:tcBorders>
          </w:tcPr>
          <w:p w:rsidR="00F87048" w:rsidRPr="00376D00" w:rsidRDefault="00F87048" w:rsidP="007578F1">
            <w:pPr>
              <w:rPr>
                <w:rFonts w:ascii="华文中宋" w:eastAsia="华文中宋" w:hAnsi="华文中宋"/>
                <w:sz w:val="28"/>
              </w:rPr>
            </w:pPr>
            <w:r w:rsidRPr="00AF5D67">
              <w:rPr>
                <w:rFonts w:ascii="华文中宋" w:eastAsia="华文中宋" w:hAnsi="华文中宋" w:hint="eastAsia"/>
                <w:sz w:val="28"/>
              </w:rPr>
              <w:t>手机</w:t>
            </w:r>
          </w:p>
        </w:tc>
        <w:tc>
          <w:tcPr>
            <w:tcW w:w="3564" w:type="dxa"/>
            <w:gridSpan w:val="2"/>
            <w:tcBorders>
              <w:top w:val="single" w:sz="4" w:space="0" w:color="auto"/>
              <w:left w:val="single" w:sz="4" w:space="0" w:color="auto"/>
              <w:bottom w:val="single" w:sz="4" w:space="0" w:color="auto"/>
            </w:tcBorders>
          </w:tcPr>
          <w:p w:rsidR="00F87048" w:rsidRPr="0038634E" w:rsidRDefault="00F87048" w:rsidP="007578F1">
            <w:pPr>
              <w:jc w:val="center"/>
              <w:rPr>
                <w:rFonts w:ascii="华文中宋" w:eastAsia="华文中宋" w:hAnsi="华文中宋"/>
                <w:b/>
                <w:sz w:val="28"/>
              </w:rPr>
            </w:pPr>
            <w:r w:rsidRPr="0038634E">
              <w:rPr>
                <w:rFonts w:ascii="华文中宋" w:eastAsia="华文中宋" w:hAnsi="华文中宋"/>
                <w:b/>
                <w:sz w:val="28"/>
              </w:rPr>
              <w:t>13857071919</w:t>
            </w:r>
          </w:p>
        </w:tc>
      </w:tr>
      <w:tr w:rsidR="00F87048" w:rsidRPr="00376D00" w:rsidTr="007578F1">
        <w:tblPrEx>
          <w:tblBorders>
            <w:insideH w:val="none" w:sz="0" w:space="0" w:color="auto"/>
            <w:insideV w:val="none" w:sz="0" w:space="0" w:color="auto"/>
          </w:tblBorders>
        </w:tblPrEx>
        <w:trPr>
          <w:cantSplit/>
          <w:trHeight w:hRule="exact" w:val="672"/>
        </w:trPr>
        <w:tc>
          <w:tcPr>
            <w:tcW w:w="1667" w:type="dxa"/>
            <w:gridSpan w:val="2"/>
            <w:tcBorders>
              <w:bottom w:val="single" w:sz="4" w:space="0" w:color="auto"/>
              <w:right w:val="single" w:sz="4" w:space="0" w:color="auto"/>
            </w:tcBorders>
          </w:tcPr>
          <w:p w:rsidR="00F87048" w:rsidRPr="00376D00" w:rsidRDefault="00F87048" w:rsidP="007578F1">
            <w:pPr>
              <w:rPr>
                <w:rFonts w:ascii="华文中宋" w:eastAsia="华文中宋" w:hAnsi="华文中宋"/>
                <w:sz w:val="28"/>
              </w:rPr>
            </w:pPr>
            <w:r w:rsidRPr="00AF5D67">
              <w:rPr>
                <w:rFonts w:ascii="华文中宋" w:eastAsia="华文中宋" w:hAnsi="华文中宋" w:hint="eastAsia"/>
                <w:sz w:val="28"/>
              </w:rPr>
              <w:t>电话</w:t>
            </w:r>
          </w:p>
        </w:tc>
        <w:tc>
          <w:tcPr>
            <w:tcW w:w="3353" w:type="dxa"/>
            <w:gridSpan w:val="2"/>
            <w:tcBorders>
              <w:left w:val="single" w:sz="4" w:space="0" w:color="auto"/>
              <w:bottom w:val="single" w:sz="4" w:space="0" w:color="auto"/>
              <w:right w:val="single" w:sz="4" w:space="0" w:color="auto"/>
            </w:tcBorders>
          </w:tcPr>
          <w:p w:rsidR="00F87048" w:rsidRPr="00376D00" w:rsidRDefault="00F87048" w:rsidP="007578F1">
            <w:pPr>
              <w:jc w:val="center"/>
              <w:rPr>
                <w:rFonts w:ascii="华文中宋" w:eastAsia="华文中宋" w:hAnsi="华文中宋"/>
                <w:sz w:val="28"/>
              </w:rPr>
            </w:pPr>
            <w:r w:rsidRPr="0038634E">
              <w:rPr>
                <w:rFonts w:ascii="华文中宋" w:eastAsia="华文中宋" w:hAnsi="华文中宋"/>
                <w:b/>
                <w:sz w:val="28"/>
              </w:rPr>
              <w:t>0578—2116255</w:t>
            </w:r>
          </w:p>
        </w:tc>
        <w:tc>
          <w:tcPr>
            <w:tcW w:w="1350" w:type="dxa"/>
            <w:gridSpan w:val="2"/>
            <w:tcBorders>
              <w:left w:val="single" w:sz="4" w:space="0" w:color="auto"/>
              <w:bottom w:val="single" w:sz="4" w:space="0" w:color="auto"/>
              <w:right w:val="single" w:sz="4" w:space="0" w:color="auto"/>
            </w:tcBorders>
          </w:tcPr>
          <w:p w:rsidR="00F87048" w:rsidRPr="00376D00" w:rsidRDefault="00F87048" w:rsidP="007578F1">
            <w:pPr>
              <w:rPr>
                <w:rFonts w:ascii="华文中宋" w:eastAsia="华文中宋" w:hAnsi="华文中宋"/>
                <w:sz w:val="28"/>
              </w:rPr>
            </w:pPr>
            <w:r w:rsidRPr="00AF5D67">
              <w:rPr>
                <w:rFonts w:ascii="华文中宋" w:eastAsia="华文中宋" w:hAnsi="华文中宋"/>
                <w:sz w:val="28"/>
              </w:rPr>
              <w:t>E-mail</w:t>
            </w:r>
          </w:p>
        </w:tc>
        <w:tc>
          <w:tcPr>
            <w:tcW w:w="3564" w:type="dxa"/>
            <w:gridSpan w:val="2"/>
            <w:tcBorders>
              <w:left w:val="single" w:sz="4" w:space="0" w:color="auto"/>
              <w:bottom w:val="single" w:sz="4" w:space="0" w:color="auto"/>
            </w:tcBorders>
          </w:tcPr>
          <w:p w:rsidR="00F87048" w:rsidRPr="0038634E" w:rsidRDefault="00F87048" w:rsidP="007578F1">
            <w:pPr>
              <w:jc w:val="center"/>
              <w:rPr>
                <w:rFonts w:ascii="华文中宋" w:eastAsia="华文中宋" w:hAnsi="华文中宋"/>
                <w:b/>
                <w:sz w:val="28"/>
              </w:rPr>
            </w:pPr>
            <w:r w:rsidRPr="0038634E">
              <w:rPr>
                <w:rFonts w:ascii="华文中宋" w:eastAsia="华文中宋" w:hAnsi="华文中宋"/>
                <w:b/>
                <w:sz w:val="28"/>
              </w:rPr>
              <w:t>35467500@qq.com</w:t>
            </w:r>
          </w:p>
        </w:tc>
      </w:tr>
    </w:tbl>
    <w:p w:rsidR="00F87048" w:rsidRDefault="00F87048" w:rsidP="00F87048">
      <w:pPr>
        <w:jc w:val="center"/>
        <w:rPr>
          <w:rFonts w:ascii="楷体" w:eastAsia="楷体" w:hAnsi="楷体"/>
          <w:sz w:val="24"/>
          <w:szCs w:val="24"/>
        </w:rPr>
      </w:pPr>
      <w:r w:rsidRPr="00696923">
        <w:rPr>
          <w:rFonts w:ascii="楷体" w:eastAsia="楷体" w:hAnsi="楷体" w:hint="eastAsia"/>
          <w:sz w:val="24"/>
          <w:szCs w:val="24"/>
        </w:rPr>
        <w:t>（此表请附在参评作品材料首页）</w:t>
      </w:r>
    </w:p>
    <w:p w:rsidR="001379F5" w:rsidRPr="00F87048" w:rsidRDefault="001379F5" w:rsidP="00F87048">
      <w:pPr>
        <w:rPr>
          <w:rFonts w:hint="eastAsia"/>
        </w:rPr>
      </w:pPr>
    </w:p>
    <w:sectPr w:rsidR="001379F5" w:rsidRPr="00F87048" w:rsidSect="007104A9">
      <w:footerReference w:type="even" r:id="rId4"/>
      <w:footerReference w:type="default" r:id="rId5"/>
      <w:pgSz w:w="11906" w:h="16838"/>
      <w:pgMar w:top="1418" w:right="1797" w:bottom="1418"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0D" w:rsidRDefault="00F87048" w:rsidP="007104A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E420D" w:rsidRDefault="00F87048" w:rsidP="007104A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0D" w:rsidRDefault="00F87048" w:rsidP="007104A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E420D" w:rsidRDefault="00F87048" w:rsidP="007104A9">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7CBA"/>
    <w:rsid w:val="001379F5"/>
    <w:rsid w:val="00730090"/>
    <w:rsid w:val="00897CBA"/>
    <w:rsid w:val="00E90F3F"/>
    <w:rsid w:val="00F870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B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379F5"/>
    <w:pPr>
      <w:tabs>
        <w:tab w:val="center" w:pos="4153"/>
        <w:tab w:val="right" w:pos="8306"/>
      </w:tabs>
      <w:snapToGrid w:val="0"/>
      <w:jc w:val="left"/>
    </w:pPr>
    <w:rPr>
      <w:sz w:val="18"/>
      <w:szCs w:val="18"/>
    </w:rPr>
  </w:style>
  <w:style w:type="character" w:customStyle="1" w:styleId="Char">
    <w:name w:val="页脚 Char"/>
    <w:basedOn w:val="a0"/>
    <w:link w:val="a3"/>
    <w:rsid w:val="001379F5"/>
    <w:rPr>
      <w:rFonts w:ascii="Calibri" w:eastAsia="宋体" w:hAnsi="Calibri" w:cs="Times New Roman"/>
      <w:sz w:val="18"/>
      <w:szCs w:val="18"/>
    </w:rPr>
  </w:style>
  <w:style w:type="character" w:styleId="a4">
    <w:name w:val="page number"/>
    <w:basedOn w:val="a0"/>
    <w:rsid w:val="001379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2019-03-08T10:03:00Z</dcterms:created>
  <dcterms:modified xsi:type="dcterms:W3CDTF">2019-03-08T10:04:00Z</dcterms:modified>
</cp:coreProperties>
</file>